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A033" w14:textId="77777777" w:rsidR="00E2488E" w:rsidRPr="000F037A" w:rsidRDefault="00E2488E" w:rsidP="00E2488E">
      <w:pPr>
        <w:tabs>
          <w:tab w:val="left" w:pos="7020"/>
        </w:tabs>
        <w:jc w:val="center"/>
        <w:rPr>
          <w:rFonts w:ascii="Arial" w:hAnsi="Arial" w:cs="Arial"/>
          <w:b/>
        </w:rPr>
      </w:pPr>
      <w:r w:rsidRPr="000F037A">
        <w:rPr>
          <w:rFonts w:ascii="Arial" w:hAnsi="Arial" w:cs="Arial"/>
          <w:b/>
          <w:noProof/>
        </w:rPr>
        <w:drawing>
          <wp:inline distT="0" distB="0" distL="0" distR="0" wp14:anchorId="19B9B4AE" wp14:editId="045547FD">
            <wp:extent cx="1069367" cy="1089286"/>
            <wp:effectExtent l="1905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9" cy="10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8BF8F" w14:textId="77777777" w:rsidR="00E2488E" w:rsidRPr="00C82071" w:rsidRDefault="00E2488E" w:rsidP="00E2488E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C82071">
        <w:rPr>
          <w:rFonts w:ascii="Arial" w:hAnsi="Arial" w:cs="Arial"/>
          <w:b/>
          <w:u w:val="single"/>
        </w:rPr>
        <w:t>Borough of Manville</w:t>
      </w:r>
    </w:p>
    <w:p w14:paraId="511C2589" w14:textId="779C7563" w:rsidR="00E2488E" w:rsidRPr="00E2488E" w:rsidRDefault="00E2488E" w:rsidP="00E2488E">
      <w:pPr>
        <w:pStyle w:val="BodyText"/>
        <w:jc w:val="center"/>
        <w:rPr>
          <w:rFonts w:ascii="Arial" w:hAnsi="Arial" w:cs="Arial"/>
          <w:b/>
          <w:u w:val="single"/>
        </w:rPr>
      </w:pPr>
      <w:r w:rsidRPr="00E2488E">
        <w:rPr>
          <w:rFonts w:ascii="Arial" w:hAnsi="Arial" w:cs="Arial"/>
          <w:b/>
          <w:u w:val="single"/>
        </w:rPr>
        <w:t>Resolution #</w:t>
      </w:r>
      <w:r w:rsidR="0094152D">
        <w:rPr>
          <w:rFonts w:ascii="Arial" w:hAnsi="Arial" w:cs="Arial"/>
          <w:b/>
          <w:u w:val="single"/>
        </w:rPr>
        <w:t xml:space="preserve"> 20</w:t>
      </w:r>
      <w:r w:rsidRPr="00E2488E">
        <w:rPr>
          <w:rFonts w:ascii="Arial" w:hAnsi="Arial" w:cs="Arial"/>
          <w:b/>
          <w:u w:val="single"/>
        </w:rPr>
        <w:t>2</w:t>
      </w:r>
      <w:r w:rsidR="00D60EC0">
        <w:rPr>
          <w:rFonts w:ascii="Arial" w:hAnsi="Arial" w:cs="Arial"/>
          <w:b/>
          <w:u w:val="single"/>
        </w:rPr>
        <w:t>5</w:t>
      </w:r>
      <w:r w:rsidRPr="00E2488E">
        <w:rPr>
          <w:rFonts w:ascii="Arial" w:hAnsi="Arial" w:cs="Arial"/>
          <w:b/>
          <w:u w:val="single"/>
        </w:rPr>
        <w:t>-03</w:t>
      </w:r>
    </w:p>
    <w:p w14:paraId="3FD8DE5F" w14:textId="77777777" w:rsidR="00E2488E" w:rsidRDefault="00E2488E" w:rsidP="00E2488E">
      <w:pPr>
        <w:pStyle w:val="Body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Penalty on Tax Sale Certificate</w:t>
      </w:r>
    </w:p>
    <w:p w14:paraId="7DD7C809" w14:textId="77777777" w:rsidR="00E2488E" w:rsidRPr="00D87914" w:rsidRDefault="00E2488E" w:rsidP="00E2488E">
      <w:pPr>
        <w:pStyle w:val="BodyText"/>
        <w:jc w:val="center"/>
        <w:rPr>
          <w:rFonts w:ascii="Arial" w:hAnsi="Arial" w:cs="Arial"/>
          <w:b/>
        </w:rPr>
      </w:pPr>
    </w:p>
    <w:p w14:paraId="5A220631" w14:textId="77777777" w:rsidR="00E2488E" w:rsidRPr="00D87914" w:rsidRDefault="00E2488E" w:rsidP="00D60EC0">
      <w:pPr>
        <w:pStyle w:val="BodyText"/>
        <w:ind w:firstLine="720"/>
        <w:rPr>
          <w:rFonts w:ascii="Arial" w:hAnsi="Arial" w:cs="Arial"/>
        </w:rPr>
      </w:pPr>
      <w:r w:rsidRPr="00D87914">
        <w:rPr>
          <w:rFonts w:ascii="Arial" w:hAnsi="Arial" w:cs="Arial"/>
          <w:b/>
        </w:rPr>
        <w:t>WHEREAS</w:t>
      </w:r>
      <w:r w:rsidRPr="00D87914">
        <w:rPr>
          <w:rFonts w:ascii="Arial" w:hAnsi="Arial" w:cs="Arial"/>
        </w:rPr>
        <w:t xml:space="preserve">, </w:t>
      </w:r>
      <w:r w:rsidRPr="00D87914">
        <w:rPr>
          <w:rFonts w:ascii="Arial" w:hAnsi="Arial" w:cs="Arial"/>
          <w:u w:val="single"/>
        </w:rPr>
        <w:t>N.J.S.A.</w:t>
      </w:r>
      <w:r w:rsidRPr="00D87914">
        <w:rPr>
          <w:rFonts w:ascii="Arial" w:hAnsi="Arial" w:cs="Arial"/>
        </w:rPr>
        <w:t xml:space="preserve"> 54:5-61 relating to the amount of penalty to be charged on a tax sale certificate has been amended to read as follows:</w:t>
      </w:r>
    </w:p>
    <w:p w14:paraId="665468A1" w14:textId="77777777" w:rsidR="00E2488E" w:rsidRPr="00D87914" w:rsidRDefault="00E2488E" w:rsidP="00E2488E">
      <w:pPr>
        <w:pStyle w:val="BodyText"/>
        <w:rPr>
          <w:rFonts w:ascii="Arial" w:hAnsi="Arial" w:cs="Arial"/>
        </w:rPr>
      </w:pPr>
    </w:p>
    <w:p w14:paraId="4F3ED8BB" w14:textId="77777777" w:rsidR="00E2488E" w:rsidRPr="00D87914" w:rsidRDefault="00E2488E" w:rsidP="00E2488E">
      <w:pPr>
        <w:jc w:val="both"/>
        <w:rPr>
          <w:rFonts w:ascii="Arial" w:hAnsi="Arial" w:cs="Arial"/>
        </w:rPr>
      </w:pPr>
      <w:r w:rsidRPr="00D87914">
        <w:rPr>
          <w:rFonts w:ascii="Arial" w:hAnsi="Arial" w:cs="Arial"/>
        </w:rPr>
        <w:tab/>
        <w:t>“When taxes, interest and costs shall</w:t>
      </w:r>
      <w:r>
        <w:rPr>
          <w:rFonts w:ascii="Arial" w:hAnsi="Arial" w:cs="Arial"/>
        </w:rPr>
        <w:t xml:space="preserve"> be</w:t>
      </w:r>
      <w:r w:rsidRPr="00D87914">
        <w:rPr>
          <w:rFonts w:ascii="Arial" w:hAnsi="Arial" w:cs="Arial"/>
        </w:rPr>
        <w:t xml:space="preserve"> </w:t>
      </w:r>
      <w:proofErr w:type="gramStart"/>
      <w:r w:rsidRPr="00D87914">
        <w:rPr>
          <w:rFonts w:ascii="Arial" w:hAnsi="Arial" w:cs="Arial"/>
        </w:rPr>
        <w:t>in excess of</w:t>
      </w:r>
      <w:proofErr w:type="gramEnd"/>
      <w:r w:rsidRPr="00D87914">
        <w:rPr>
          <w:rFonts w:ascii="Arial" w:hAnsi="Arial" w:cs="Arial"/>
        </w:rPr>
        <w:t xml:space="preserve"> $200.00</w:t>
      </w:r>
      <w:r>
        <w:rPr>
          <w:rFonts w:ascii="Arial" w:hAnsi="Arial" w:cs="Arial"/>
        </w:rPr>
        <w:t>,</w:t>
      </w:r>
      <w:r w:rsidRPr="00D87914">
        <w:rPr>
          <w:rFonts w:ascii="Arial" w:hAnsi="Arial" w:cs="Arial"/>
        </w:rPr>
        <w:t xml:space="preserve"> but less than $5,000.00, a two percent (2%) penalty on any amount due shall be charged.  When taxes, interest and costs shall exceed the sum of $5,000.00, such additional sum shall be equal to four percent (4%) of such amount paid and when that sum exceeds $10,000.00 such additional sum paid shall be equal to six percent (6%) of such amount paid.  This section shall also apply to all existing tax sale certificates held by municipalities on the effective date of this act.”</w:t>
      </w:r>
    </w:p>
    <w:p w14:paraId="390D5B85" w14:textId="77777777" w:rsidR="00E2488E" w:rsidRPr="00D87914" w:rsidRDefault="00E2488E" w:rsidP="00E2488E">
      <w:pPr>
        <w:jc w:val="both"/>
        <w:rPr>
          <w:rFonts w:ascii="Arial" w:hAnsi="Arial" w:cs="Arial"/>
        </w:rPr>
      </w:pPr>
    </w:p>
    <w:p w14:paraId="507CD222" w14:textId="77777777" w:rsidR="00E2488E" w:rsidRPr="00D87914" w:rsidRDefault="00E2488E" w:rsidP="00D60EC0">
      <w:pPr>
        <w:ind w:firstLine="720"/>
        <w:jc w:val="both"/>
        <w:rPr>
          <w:rFonts w:ascii="Arial" w:hAnsi="Arial" w:cs="Arial"/>
        </w:rPr>
      </w:pPr>
      <w:r w:rsidRPr="00D87914">
        <w:rPr>
          <w:rFonts w:ascii="Arial" w:hAnsi="Arial" w:cs="Arial"/>
          <w:b/>
        </w:rPr>
        <w:t>NOW, THEREFORE, BE IT RESOLVED</w:t>
      </w:r>
      <w:r w:rsidRPr="00D87914">
        <w:rPr>
          <w:rFonts w:ascii="Arial" w:hAnsi="Arial" w:cs="Arial"/>
        </w:rPr>
        <w:t xml:space="preserve"> by the Mayor and Council of the Borough of Manville, County of Somerset, State of New Jersey that under </w:t>
      </w:r>
      <w:r w:rsidRPr="00D87914">
        <w:rPr>
          <w:rFonts w:ascii="Arial" w:hAnsi="Arial" w:cs="Arial"/>
          <w:u w:val="single"/>
        </w:rPr>
        <w:t>N.J.S.A.</w:t>
      </w:r>
      <w:r w:rsidRPr="00D87914">
        <w:rPr>
          <w:rFonts w:ascii="Arial" w:hAnsi="Arial" w:cs="Arial"/>
        </w:rPr>
        <w:t xml:space="preserve"> 54:4-61, the Tax Collector of the Borough of Manville is authorized to charge, on a tax sale certificate, a two percent (2%) penalty on any amount due in excess of $200.00 but less than $5,000.00; a four percent (4%) penalty on any amount due in excess of $5,000.00 but less than $10,000.00; and a six percent (6%) penalty on any amount due in excess of $10,000.00.  These penalties are to be applied to all </w:t>
      </w:r>
      <w:proofErr w:type="gramStart"/>
      <w:r w:rsidRPr="00D87914">
        <w:rPr>
          <w:rFonts w:ascii="Arial" w:hAnsi="Arial" w:cs="Arial"/>
        </w:rPr>
        <w:t>municipal</w:t>
      </w:r>
      <w:proofErr w:type="gramEnd"/>
      <w:r w:rsidRPr="00D87914">
        <w:rPr>
          <w:rFonts w:ascii="Arial" w:hAnsi="Arial" w:cs="Arial"/>
        </w:rPr>
        <w:t xml:space="preserve"> held tax sale certificates as well as those which may be acquired by the municipality as a result of future tax sales.</w:t>
      </w:r>
    </w:p>
    <w:p w14:paraId="5F9653DE" w14:textId="77777777" w:rsidR="00E2488E" w:rsidRPr="00D87914" w:rsidRDefault="00E2488E" w:rsidP="00E2488E">
      <w:pPr>
        <w:jc w:val="both"/>
        <w:rPr>
          <w:rFonts w:ascii="Arial" w:hAnsi="Arial" w:cs="Arial"/>
        </w:rPr>
      </w:pPr>
    </w:p>
    <w:p w14:paraId="251C4C9C" w14:textId="77777777" w:rsidR="00E2488E" w:rsidRPr="00D87914" w:rsidRDefault="00E2488E" w:rsidP="00D60EC0">
      <w:pPr>
        <w:ind w:firstLine="720"/>
        <w:jc w:val="both"/>
        <w:rPr>
          <w:rFonts w:ascii="Arial" w:hAnsi="Arial" w:cs="Arial"/>
        </w:rPr>
      </w:pPr>
      <w:r w:rsidRPr="00D87914">
        <w:rPr>
          <w:rFonts w:ascii="Arial" w:hAnsi="Arial" w:cs="Arial"/>
          <w:b/>
        </w:rPr>
        <w:t>FURTHERMORE</w:t>
      </w:r>
      <w:r w:rsidRPr="00D87914">
        <w:rPr>
          <w:rFonts w:ascii="Arial" w:hAnsi="Arial" w:cs="Arial"/>
        </w:rPr>
        <w:t>, a copy of this resolution shall be forwarded to the Tax Collector.</w:t>
      </w:r>
    </w:p>
    <w:p w14:paraId="4D547B5F" w14:textId="77777777" w:rsidR="00816240" w:rsidRDefault="00816240" w:rsidP="00816240">
      <w:pPr>
        <w:rPr>
          <w:rFonts w:ascii="Arial" w:hAnsi="Arial" w:cs="Arial"/>
        </w:rPr>
      </w:pPr>
    </w:p>
    <w:p w14:paraId="1D7BCEB8" w14:textId="77777777" w:rsidR="0010625A" w:rsidRPr="0010625A" w:rsidRDefault="0010625A" w:rsidP="0010625A">
      <w:pPr>
        <w:rPr>
          <w:rFonts w:ascii="Arial" w:eastAsia="PMingLiU" w:hAnsi="Arial" w:cs="Arial"/>
          <w:sz w:val="22"/>
          <w:szCs w:val="22"/>
        </w:rPr>
      </w:pPr>
      <w:r w:rsidRPr="0010625A">
        <w:rPr>
          <w:rFonts w:ascii="Arial" w:eastAsia="PMingLiU" w:hAnsi="Arial" w:cs="Arial"/>
          <w:sz w:val="22"/>
          <w:szCs w:val="22"/>
        </w:rPr>
        <w:t>ATTEST:</w:t>
      </w:r>
    </w:p>
    <w:p w14:paraId="31B63DBD" w14:textId="77777777" w:rsidR="0010625A" w:rsidRPr="0010625A" w:rsidRDefault="0010625A" w:rsidP="0010625A">
      <w:pPr>
        <w:rPr>
          <w:rFonts w:ascii="Arial" w:eastAsia="PMingLiU" w:hAnsi="Arial" w:cs="Arial"/>
          <w:sz w:val="22"/>
          <w:szCs w:val="22"/>
        </w:rPr>
      </w:pPr>
    </w:p>
    <w:p w14:paraId="376B4DC8" w14:textId="77777777" w:rsidR="0010625A" w:rsidRPr="0010625A" w:rsidRDefault="0010625A" w:rsidP="0010625A">
      <w:pPr>
        <w:rPr>
          <w:rFonts w:ascii="Arial" w:eastAsia="PMingLiU" w:hAnsi="Arial" w:cs="Arial"/>
          <w:sz w:val="22"/>
          <w:szCs w:val="22"/>
        </w:rPr>
      </w:pPr>
      <w:r w:rsidRPr="0010625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DD5DBB" wp14:editId="0E61D2F6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1647190" cy="267335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2" b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</w:p>
    <w:p w14:paraId="2A93CE7E" w14:textId="77777777" w:rsidR="0010625A" w:rsidRPr="0010625A" w:rsidRDefault="0010625A" w:rsidP="0010625A">
      <w:pPr>
        <w:rPr>
          <w:rFonts w:ascii="Arial" w:eastAsia="PMingLiU" w:hAnsi="Arial" w:cs="Arial"/>
          <w:sz w:val="22"/>
          <w:szCs w:val="22"/>
          <w:u w:val="single"/>
        </w:rPr>
      </w:pPr>
      <w:r w:rsidRPr="0010625A">
        <w:rPr>
          <w:rFonts w:ascii="Arial" w:eastAsia="PMingLiU" w:hAnsi="Arial" w:cs="Arial"/>
          <w:sz w:val="22"/>
          <w:szCs w:val="22"/>
          <w:u w:val="single"/>
        </w:rPr>
        <w:tab/>
      </w:r>
      <w:r w:rsidRPr="0010625A">
        <w:rPr>
          <w:rFonts w:ascii="Arial" w:eastAsia="PMingLiU" w:hAnsi="Arial" w:cs="Arial"/>
          <w:sz w:val="22"/>
          <w:szCs w:val="22"/>
          <w:u w:val="single"/>
        </w:rPr>
        <w:tab/>
      </w:r>
      <w:r w:rsidRPr="0010625A">
        <w:rPr>
          <w:rFonts w:ascii="Arial" w:eastAsia="PMingLiU" w:hAnsi="Arial" w:cs="Arial"/>
          <w:sz w:val="22"/>
          <w:szCs w:val="22"/>
          <w:u w:val="single"/>
        </w:rPr>
        <w:tab/>
      </w:r>
      <w:r w:rsidRPr="0010625A">
        <w:rPr>
          <w:rFonts w:ascii="Arial" w:eastAsia="PMingLiU" w:hAnsi="Arial" w:cs="Arial"/>
          <w:sz w:val="22"/>
          <w:szCs w:val="22"/>
          <w:u w:val="single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036593A4" w14:textId="77777777" w:rsidR="0010625A" w:rsidRPr="0010625A" w:rsidRDefault="0010625A" w:rsidP="0010625A">
      <w:pPr>
        <w:rPr>
          <w:rFonts w:ascii="Arial" w:eastAsia="PMingLiU" w:hAnsi="Arial" w:cs="Arial"/>
          <w:sz w:val="22"/>
          <w:szCs w:val="22"/>
        </w:rPr>
      </w:pPr>
      <w:r w:rsidRPr="0010625A">
        <w:rPr>
          <w:rFonts w:ascii="Arial" w:eastAsia="PMingLiU" w:hAnsi="Arial" w:cs="Arial"/>
          <w:sz w:val="22"/>
          <w:szCs w:val="22"/>
        </w:rPr>
        <w:t>William Bray, RMC, CMR</w:t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6ADDA237" w14:textId="77777777" w:rsidR="0010625A" w:rsidRPr="0010625A" w:rsidRDefault="0010625A" w:rsidP="0010625A">
      <w:pPr>
        <w:rPr>
          <w:rFonts w:ascii="Arial" w:eastAsia="PMingLiU" w:hAnsi="Arial" w:cs="Arial"/>
          <w:sz w:val="22"/>
          <w:szCs w:val="22"/>
        </w:rPr>
      </w:pPr>
      <w:r w:rsidRPr="0010625A">
        <w:rPr>
          <w:rFonts w:ascii="Arial" w:eastAsia="PMingLiU" w:hAnsi="Arial" w:cs="Arial"/>
          <w:sz w:val="22"/>
          <w:szCs w:val="22"/>
        </w:rPr>
        <w:t>Borough Clerk</w:t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</w:r>
      <w:r w:rsidRPr="0010625A">
        <w:rPr>
          <w:rFonts w:ascii="Arial" w:eastAsia="PMingLiU" w:hAnsi="Arial" w:cs="Arial"/>
          <w:sz w:val="22"/>
          <w:szCs w:val="22"/>
        </w:rPr>
        <w:tab/>
        <w:t>Mayor</w:t>
      </w:r>
    </w:p>
    <w:p w14:paraId="53A4F531" w14:textId="77777777" w:rsidR="0010625A" w:rsidRPr="0010625A" w:rsidRDefault="0010625A" w:rsidP="0010625A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10625A" w:rsidRPr="0010625A" w14:paraId="0DF2F44A" w14:textId="77777777" w:rsidTr="0010625A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3123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10625A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11D6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DFB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D47D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2FE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AD1B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E5E8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10625A" w:rsidRPr="0010625A" w14:paraId="09456AA6" w14:textId="77777777" w:rsidTr="0010625A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69CA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625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38FB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E3C7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2707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A4D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EE3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C5CE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10625A" w:rsidRPr="0010625A" w14:paraId="28980945" w14:textId="77777777" w:rsidTr="0010625A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0A9E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E99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D33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3A4B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500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E1B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D1C4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10625A" w:rsidRPr="0010625A" w14:paraId="21B489E2" w14:textId="77777777" w:rsidTr="0010625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7754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10625A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47F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4406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9CDA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F02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436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634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10625A" w:rsidRPr="0010625A" w14:paraId="3FC25D52" w14:textId="77777777" w:rsidTr="0010625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9A5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0E9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5FE8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B62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237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C4F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4EE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10625A" w:rsidRPr="0010625A" w14:paraId="67DA694D" w14:textId="77777777" w:rsidTr="0010625A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AFB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7102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1AB1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BE4A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306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21D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092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10625A" w:rsidRPr="0010625A" w14:paraId="702FFA2C" w14:textId="77777777" w:rsidTr="0010625A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E20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E4D5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85BC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6CA4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10625A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645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4FB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17B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10625A" w:rsidRPr="0010625A" w14:paraId="4CA7337E" w14:textId="77777777" w:rsidTr="0010625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9D620E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C7A341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CECB4F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5A4F40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9EEA8C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98BB5A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58404A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10625A" w:rsidRPr="0010625A" w14:paraId="110AB74B" w14:textId="77777777" w:rsidTr="0010625A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618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115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4EB7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10625A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563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97D0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008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41BD" w14:textId="77777777" w:rsidR="0010625A" w:rsidRPr="0010625A" w:rsidRDefault="0010625A" w:rsidP="0010625A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63268499" w14:textId="77777777" w:rsidR="0010625A" w:rsidRPr="0010625A" w:rsidRDefault="0010625A" w:rsidP="0010625A">
      <w:pPr>
        <w:rPr>
          <w:rFonts w:ascii="Arial" w:eastAsia="PMingLiU" w:hAnsi="Arial" w:cs="Arial"/>
          <w:sz w:val="16"/>
          <w:szCs w:val="16"/>
        </w:rPr>
      </w:pPr>
      <w:r w:rsidRPr="0010625A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57B9BEF1" w14:textId="77777777" w:rsidR="0010625A" w:rsidRPr="0010625A" w:rsidRDefault="0010625A" w:rsidP="0010625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0BDF09D5" w14:textId="77777777" w:rsidR="0010625A" w:rsidRPr="0010625A" w:rsidRDefault="0010625A" w:rsidP="0010625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0688E189" w14:textId="77777777" w:rsidR="0010625A" w:rsidRPr="0010625A" w:rsidRDefault="0010625A" w:rsidP="0010625A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10625A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4C40FE3D" w14:textId="77777777" w:rsidR="0010625A" w:rsidRPr="0010625A" w:rsidRDefault="0010625A" w:rsidP="0010625A">
      <w:pPr>
        <w:rPr>
          <w:rFonts w:ascii="Arial" w:eastAsia="PMingLiU" w:hAnsi="Arial" w:cs="Arial"/>
          <w:noProof/>
          <w:sz w:val="22"/>
          <w:szCs w:val="22"/>
        </w:rPr>
      </w:pPr>
    </w:p>
    <w:p w14:paraId="74665036" w14:textId="77777777" w:rsidR="0010625A" w:rsidRPr="0010625A" w:rsidRDefault="0010625A" w:rsidP="0010625A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14201098" w14:textId="77777777" w:rsidR="0010625A" w:rsidRPr="0010625A" w:rsidRDefault="0010625A" w:rsidP="0010625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10625A">
        <w:rPr>
          <w:rFonts w:ascii="Arial" w:eastAsia="PMingLiU" w:hAnsi="Arial" w:cs="Arial"/>
          <w:sz w:val="22"/>
          <w:szCs w:val="22"/>
        </w:rPr>
        <w:t>William Bray, RMC, CMR</w:t>
      </w:r>
    </w:p>
    <w:p w14:paraId="2D295D21" w14:textId="77777777" w:rsidR="0010625A" w:rsidRPr="0010625A" w:rsidRDefault="0010625A" w:rsidP="0010625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10625A">
        <w:rPr>
          <w:rFonts w:ascii="Arial" w:eastAsia="PMingLiU" w:hAnsi="Arial" w:cs="Arial"/>
          <w:sz w:val="22"/>
          <w:szCs w:val="22"/>
        </w:rPr>
        <w:t>Borough Clerk</w:t>
      </w:r>
    </w:p>
    <w:p w14:paraId="26E68086" w14:textId="77777777" w:rsidR="0010625A" w:rsidRPr="0010625A" w:rsidRDefault="0010625A" w:rsidP="0010625A">
      <w:pPr>
        <w:rPr>
          <w:rFonts w:ascii="Arial" w:hAnsi="Arial" w:cs="Arial"/>
        </w:rPr>
      </w:pPr>
    </w:p>
    <w:p w14:paraId="257697AE" w14:textId="77777777" w:rsidR="00D60EC0" w:rsidRDefault="00D60EC0" w:rsidP="00D60EC0">
      <w:pPr>
        <w:rPr>
          <w:rFonts w:ascii="Arial" w:hAnsi="Arial" w:cs="Arial"/>
        </w:rPr>
      </w:pPr>
    </w:p>
    <w:p w14:paraId="49B3B1CC" w14:textId="77777777" w:rsidR="00E2488E" w:rsidRDefault="00E2488E" w:rsidP="00D60EC0">
      <w:pPr>
        <w:rPr>
          <w:rFonts w:ascii="Bookman Old Style" w:hAnsi="Bookman Old Style" w:cs="Arial"/>
        </w:rPr>
      </w:pPr>
    </w:p>
    <w:sectPr w:rsidR="00E2488E" w:rsidSect="00E24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8E"/>
    <w:rsid w:val="0010625A"/>
    <w:rsid w:val="00191B4E"/>
    <w:rsid w:val="00816240"/>
    <w:rsid w:val="00920CF6"/>
    <w:rsid w:val="0094152D"/>
    <w:rsid w:val="009C6AD0"/>
    <w:rsid w:val="009E286A"/>
    <w:rsid w:val="00B52465"/>
    <w:rsid w:val="00D60EC0"/>
    <w:rsid w:val="00DC1429"/>
    <w:rsid w:val="00E2488E"/>
    <w:rsid w:val="00E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A17F"/>
  <w15:chartTrackingRefBased/>
  <w15:docId w15:val="{94120627-B266-4931-9262-E11DD485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88E"/>
    <w:pPr>
      <w:jc w:val="both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E2488E"/>
    <w:rPr>
      <w:rFonts w:ascii="Book Antiqua" w:eastAsia="Times New Roman" w:hAnsi="Book Antiqu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88E"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59"/>
    <w:unhideWhenUsed/>
    <w:rsid w:val="00E24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4</cp:revision>
  <dcterms:created xsi:type="dcterms:W3CDTF">2024-12-12T21:39:00Z</dcterms:created>
  <dcterms:modified xsi:type="dcterms:W3CDTF">2025-01-06T16:34:00Z</dcterms:modified>
</cp:coreProperties>
</file>