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1867" w14:textId="77777777" w:rsidR="00ED4CF2" w:rsidRPr="000F037A" w:rsidRDefault="00ED4CF2" w:rsidP="00ED4CF2">
      <w:pPr>
        <w:tabs>
          <w:tab w:val="left" w:pos="7020"/>
        </w:tabs>
        <w:jc w:val="center"/>
        <w:rPr>
          <w:rFonts w:ascii="Arial" w:hAnsi="Arial" w:cs="Arial"/>
          <w:b/>
        </w:rPr>
      </w:pPr>
      <w:r w:rsidRPr="000F037A">
        <w:rPr>
          <w:rFonts w:ascii="Arial" w:hAnsi="Arial" w:cs="Arial"/>
          <w:b/>
          <w:noProof/>
        </w:rPr>
        <w:drawing>
          <wp:inline distT="0" distB="0" distL="0" distR="0" wp14:anchorId="637F040D" wp14:editId="1ACB4177">
            <wp:extent cx="1069367" cy="1089286"/>
            <wp:effectExtent l="19050" t="0" r="0" b="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4" cstate="print"/>
                    <a:srcRect/>
                    <a:stretch>
                      <a:fillRect/>
                    </a:stretch>
                  </pic:blipFill>
                  <pic:spPr bwMode="auto">
                    <a:xfrm>
                      <a:off x="0" y="0"/>
                      <a:ext cx="1069759" cy="1089685"/>
                    </a:xfrm>
                    <a:prstGeom prst="rect">
                      <a:avLst/>
                    </a:prstGeom>
                    <a:noFill/>
                    <a:ln w="9525">
                      <a:noFill/>
                      <a:miter lim="800000"/>
                      <a:headEnd/>
                      <a:tailEnd/>
                    </a:ln>
                  </pic:spPr>
                </pic:pic>
              </a:graphicData>
            </a:graphic>
          </wp:inline>
        </w:drawing>
      </w:r>
    </w:p>
    <w:p w14:paraId="1DFBE4A3" w14:textId="77777777" w:rsidR="00ED4CF2" w:rsidRPr="00C82071" w:rsidRDefault="00ED4CF2" w:rsidP="00ED4CF2">
      <w:pPr>
        <w:tabs>
          <w:tab w:val="left" w:pos="7020"/>
        </w:tabs>
        <w:jc w:val="center"/>
        <w:rPr>
          <w:rFonts w:ascii="Arial" w:hAnsi="Arial" w:cs="Arial"/>
          <w:b/>
          <w:u w:val="single"/>
        </w:rPr>
      </w:pPr>
      <w:r w:rsidRPr="00C82071">
        <w:rPr>
          <w:rFonts w:ascii="Arial" w:hAnsi="Arial" w:cs="Arial"/>
          <w:b/>
          <w:u w:val="single"/>
        </w:rPr>
        <w:t>Borough of Manville</w:t>
      </w:r>
    </w:p>
    <w:p w14:paraId="43497B26" w14:textId="1A5ACEDF" w:rsidR="00ED4CF2" w:rsidRPr="00ED4CF2" w:rsidRDefault="00ED4CF2" w:rsidP="00ED4CF2">
      <w:pPr>
        <w:jc w:val="center"/>
        <w:rPr>
          <w:rFonts w:ascii="Arial" w:hAnsi="Arial" w:cs="Arial"/>
          <w:b/>
          <w:u w:val="single"/>
        </w:rPr>
      </w:pPr>
      <w:r w:rsidRPr="00ED4CF2">
        <w:rPr>
          <w:rFonts w:ascii="Arial" w:hAnsi="Arial" w:cs="Arial"/>
          <w:b/>
          <w:u w:val="single"/>
        </w:rPr>
        <w:t>Resolution # 20</w:t>
      </w:r>
      <w:r w:rsidR="00FF3D46">
        <w:rPr>
          <w:rFonts w:ascii="Arial" w:hAnsi="Arial" w:cs="Arial"/>
          <w:b/>
          <w:u w:val="single"/>
        </w:rPr>
        <w:t>2</w:t>
      </w:r>
      <w:r w:rsidR="00AC7DE1">
        <w:rPr>
          <w:rFonts w:ascii="Arial" w:hAnsi="Arial" w:cs="Arial"/>
          <w:b/>
          <w:u w:val="single"/>
        </w:rPr>
        <w:t>5</w:t>
      </w:r>
      <w:r w:rsidRPr="00ED4CF2">
        <w:rPr>
          <w:rFonts w:ascii="Arial" w:hAnsi="Arial" w:cs="Arial"/>
          <w:b/>
          <w:u w:val="single"/>
        </w:rPr>
        <w:t>-06</w:t>
      </w:r>
    </w:p>
    <w:p w14:paraId="75062B21" w14:textId="258D9899" w:rsidR="00ED4CF2" w:rsidRPr="007C6E0C" w:rsidRDefault="00ED4CF2" w:rsidP="00ED4CF2">
      <w:pPr>
        <w:jc w:val="center"/>
        <w:rPr>
          <w:rFonts w:ascii="Arial" w:hAnsi="Arial" w:cs="Arial"/>
          <w:b/>
        </w:rPr>
      </w:pPr>
      <w:r w:rsidRPr="007C6E0C">
        <w:rPr>
          <w:rFonts w:ascii="Arial" w:hAnsi="Arial" w:cs="Arial"/>
          <w:b/>
        </w:rPr>
        <w:t>S</w:t>
      </w:r>
      <w:r>
        <w:rPr>
          <w:rFonts w:ascii="Arial" w:hAnsi="Arial" w:cs="Arial"/>
          <w:b/>
        </w:rPr>
        <w:t xml:space="preserve">ocially and Economically Disadvantaged </w:t>
      </w:r>
      <w:r w:rsidRPr="007C6E0C">
        <w:rPr>
          <w:rFonts w:ascii="Arial" w:hAnsi="Arial" w:cs="Arial"/>
          <w:b/>
        </w:rPr>
        <w:t>Business</w:t>
      </w:r>
    </w:p>
    <w:p w14:paraId="08B19863" w14:textId="77777777" w:rsidR="00ED4CF2" w:rsidRPr="007C6E0C" w:rsidRDefault="00ED4CF2" w:rsidP="00ED4CF2">
      <w:pPr>
        <w:jc w:val="center"/>
        <w:rPr>
          <w:rFonts w:ascii="Arial" w:hAnsi="Arial" w:cs="Arial"/>
        </w:rPr>
      </w:pPr>
    </w:p>
    <w:p w14:paraId="202FCA22" w14:textId="77777777" w:rsidR="00ED4CF2" w:rsidRPr="007C6E0C" w:rsidRDefault="00ED4CF2" w:rsidP="00AC7DE1">
      <w:pPr>
        <w:ind w:firstLine="720"/>
        <w:jc w:val="both"/>
        <w:rPr>
          <w:rFonts w:ascii="Arial" w:hAnsi="Arial" w:cs="Arial"/>
        </w:rPr>
      </w:pPr>
      <w:r w:rsidRPr="007C6E0C">
        <w:rPr>
          <w:rFonts w:ascii="Arial" w:hAnsi="Arial" w:cs="Arial"/>
          <w:b/>
        </w:rPr>
        <w:t>WHEREAS,</w:t>
      </w:r>
      <w:r w:rsidRPr="007C6E0C">
        <w:rPr>
          <w:rFonts w:ascii="Arial" w:hAnsi="Arial" w:cs="Arial"/>
        </w:rPr>
        <w:t xml:space="preserve"> the Borough of Manville has declared that the opportunity for all Socially and Economically Disadvantaged (SED) business concerns should exist for free entry into business, growth and exposure; and</w:t>
      </w:r>
    </w:p>
    <w:p w14:paraId="646A4EB8" w14:textId="77777777" w:rsidR="00ED4CF2" w:rsidRPr="007C6E0C" w:rsidRDefault="00ED4CF2" w:rsidP="00ED4CF2">
      <w:pPr>
        <w:jc w:val="both"/>
        <w:rPr>
          <w:rFonts w:ascii="Arial" w:hAnsi="Arial" w:cs="Arial"/>
        </w:rPr>
      </w:pPr>
    </w:p>
    <w:p w14:paraId="5D5AD6E9" w14:textId="77777777" w:rsidR="00ED4CF2" w:rsidRPr="007C6E0C" w:rsidRDefault="00ED4CF2" w:rsidP="00AC7DE1">
      <w:pPr>
        <w:ind w:firstLine="720"/>
        <w:jc w:val="both"/>
        <w:rPr>
          <w:rFonts w:ascii="Arial" w:hAnsi="Arial" w:cs="Arial"/>
        </w:rPr>
      </w:pPr>
      <w:r w:rsidRPr="007C6E0C">
        <w:rPr>
          <w:rFonts w:ascii="Arial" w:hAnsi="Arial" w:cs="Arial"/>
          <w:b/>
        </w:rPr>
        <w:t>WHEREAS,</w:t>
      </w:r>
      <w:r w:rsidRPr="007C6E0C">
        <w:rPr>
          <w:rFonts w:ascii="Arial" w:hAnsi="Arial" w:cs="Arial"/>
        </w:rPr>
        <w:t xml:space="preserve"> the Borough must ensure that a fair proportion of the Borough’s total purchases and contracts for construction, property supplies and services, etc. be placed with SED businesses.  The policy hereby declared by the Borough of Manville shall not be inconsistent with the Set-Aside Act for SED businesses, </w:t>
      </w:r>
      <w:r w:rsidRPr="007C6E0C">
        <w:rPr>
          <w:rFonts w:ascii="Arial" w:hAnsi="Arial" w:cs="Arial"/>
          <w:u w:val="single"/>
        </w:rPr>
        <w:t>N.J.S.A.</w:t>
      </w:r>
      <w:r w:rsidRPr="007C6E0C">
        <w:rPr>
          <w:rFonts w:ascii="Arial" w:hAnsi="Arial" w:cs="Arial"/>
        </w:rPr>
        <w:t xml:space="preserve"> 52:32-17, et. seq., Local Public Contract Law; </w:t>
      </w:r>
      <w:r w:rsidRPr="007C6E0C">
        <w:rPr>
          <w:rFonts w:ascii="Arial" w:hAnsi="Arial" w:cs="Arial"/>
          <w:u w:val="single"/>
        </w:rPr>
        <w:t>N.J.S.A.</w:t>
      </w:r>
      <w:r w:rsidRPr="007C6E0C">
        <w:rPr>
          <w:rFonts w:ascii="Arial" w:hAnsi="Arial" w:cs="Arial"/>
        </w:rPr>
        <w:t xml:space="preserve"> 40A:11-41, et. seq., and the N.J. Wastewater Trust Act; </w:t>
      </w:r>
      <w:r w:rsidRPr="007C6E0C">
        <w:rPr>
          <w:rFonts w:ascii="Arial" w:hAnsi="Arial" w:cs="Arial"/>
          <w:u w:val="single"/>
        </w:rPr>
        <w:t>N.J.S.A.</w:t>
      </w:r>
      <w:r w:rsidRPr="007C6E0C">
        <w:rPr>
          <w:rFonts w:ascii="Arial" w:hAnsi="Arial" w:cs="Arial"/>
        </w:rPr>
        <w:t xml:space="preserve"> 58:11-B-1, et. seq.</w:t>
      </w:r>
    </w:p>
    <w:p w14:paraId="00F3A255" w14:textId="77777777" w:rsidR="00ED4CF2" w:rsidRPr="007C6E0C" w:rsidRDefault="00ED4CF2" w:rsidP="00ED4CF2">
      <w:pPr>
        <w:jc w:val="both"/>
        <w:rPr>
          <w:rFonts w:ascii="Arial" w:hAnsi="Arial" w:cs="Arial"/>
        </w:rPr>
      </w:pPr>
    </w:p>
    <w:p w14:paraId="1DA749C2" w14:textId="6F904F96" w:rsidR="00ED4CF2" w:rsidRPr="007C6E0C" w:rsidRDefault="00ED4CF2" w:rsidP="00AC7DE1">
      <w:pPr>
        <w:ind w:firstLine="720"/>
        <w:jc w:val="both"/>
        <w:rPr>
          <w:rFonts w:ascii="Arial" w:hAnsi="Arial" w:cs="Arial"/>
        </w:rPr>
      </w:pPr>
      <w:r w:rsidRPr="007C6E0C">
        <w:rPr>
          <w:rFonts w:ascii="Arial" w:hAnsi="Arial" w:cs="Arial"/>
          <w:b/>
        </w:rPr>
        <w:t>NOW, THEREFORE, BE IT RESOLVED</w:t>
      </w:r>
      <w:r w:rsidRPr="007C6E0C">
        <w:rPr>
          <w:rFonts w:ascii="Arial" w:hAnsi="Arial" w:cs="Arial"/>
        </w:rPr>
        <w:t xml:space="preserve"> by the Mayor and Council of the Borough of Manville, County of Somerset, State of New Jersey to implement this action and serve as a sponsor for these activities, the Governing Body hereby appoints the Borough </w:t>
      </w:r>
      <w:r w:rsidR="00CA0DFC">
        <w:rPr>
          <w:rFonts w:ascii="Arial" w:hAnsi="Arial" w:cs="Arial"/>
        </w:rPr>
        <w:t>Clerk</w:t>
      </w:r>
      <w:r w:rsidRPr="007C6E0C">
        <w:rPr>
          <w:rFonts w:ascii="Arial" w:hAnsi="Arial" w:cs="Arial"/>
        </w:rPr>
        <w:t xml:space="preserve"> to serve as “Public Agency Compliance Officer.”</w:t>
      </w:r>
    </w:p>
    <w:p w14:paraId="35C557C4" w14:textId="77777777" w:rsidR="00ED4CF2" w:rsidRPr="007C6E0C" w:rsidRDefault="00ED4CF2" w:rsidP="00ED4CF2">
      <w:pPr>
        <w:jc w:val="both"/>
        <w:rPr>
          <w:rFonts w:ascii="Arial" w:hAnsi="Arial" w:cs="Arial"/>
        </w:rPr>
      </w:pPr>
    </w:p>
    <w:p w14:paraId="6EC4D9B2" w14:textId="24A23C5B" w:rsidR="00ED4CF2" w:rsidRPr="007C6E0C" w:rsidRDefault="00ED4CF2" w:rsidP="00AC7DE1">
      <w:pPr>
        <w:ind w:firstLine="720"/>
        <w:jc w:val="both"/>
        <w:rPr>
          <w:rFonts w:ascii="Arial" w:hAnsi="Arial" w:cs="Arial"/>
        </w:rPr>
      </w:pPr>
      <w:r w:rsidRPr="007C6E0C">
        <w:rPr>
          <w:rFonts w:ascii="Arial" w:hAnsi="Arial" w:cs="Arial"/>
          <w:b/>
        </w:rPr>
        <w:t>BE IT FURTHER RESOLVED</w:t>
      </w:r>
      <w:r w:rsidRPr="007C6E0C">
        <w:rPr>
          <w:rFonts w:ascii="Arial" w:hAnsi="Arial" w:cs="Arial"/>
        </w:rPr>
        <w:t xml:space="preserve"> that a certified copy of this resolution be forwarded to </w:t>
      </w:r>
      <w:r w:rsidRPr="00ED4CF2">
        <w:rPr>
          <w:rFonts w:ascii="Arial" w:hAnsi="Arial" w:cs="Arial"/>
          <w:color w:val="202124"/>
          <w:shd w:val="clear" w:color="auto" w:fill="FFFFFF"/>
        </w:rPr>
        <w:t>Rohini Gandhi, Esq</w:t>
      </w:r>
      <w:r>
        <w:rPr>
          <w:rFonts w:ascii="Roboto" w:hAnsi="Roboto"/>
          <w:b/>
          <w:bCs/>
          <w:color w:val="202124"/>
          <w:shd w:val="clear" w:color="auto" w:fill="FFFFFF"/>
        </w:rPr>
        <w:t>.</w:t>
      </w:r>
      <w:r w:rsidRPr="007C6E0C">
        <w:rPr>
          <w:rFonts w:ascii="Arial" w:hAnsi="Arial" w:cs="Arial"/>
        </w:rPr>
        <w:t xml:space="preserve">, </w:t>
      </w:r>
      <w:r>
        <w:rPr>
          <w:rFonts w:ascii="Arial" w:hAnsi="Arial" w:cs="Arial"/>
        </w:rPr>
        <w:t xml:space="preserve">Director </w:t>
      </w:r>
      <w:r w:rsidRPr="007C6E0C">
        <w:rPr>
          <w:rFonts w:ascii="Arial" w:hAnsi="Arial" w:cs="Arial"/>
        </w:rPr>
        <w:t xml:space="preserve">of the Office of Equal Opportunity Public Contracts Assistance, </w:t>
      </w:r>
      <w:proofErr w:type="spellStart"/>
      <w:r w:rsidRPr="007C6E0C">
        <w:rPr>
          <w:rFonts w:ascii="Arial" w:hAnsi="Arial" w:cs="Arial"/>
        </w:rPr>
        <w:t>N.J.D.E.P</w:t>
      </w:r>
      <w:proofErr w:type="spellEnd"/>
      <w:r w:rsidRPr="007C6E0C">
        <w:rPr>
          <w:rFonts w:ascii="Arial" w:hAnsi="Arial" w:cs="Arial"/>
        </w:rPr>
        <w:t>.</w:t>
      </w:r>
    </w:p>
    <w:p w14:paraId="4445E500" w14:textId="77777777" w:rsidR="00AC7DE1" w:rsidRDefault="00AC7DE1" w:rsidP="00AC7DE1">
      <w:pPr>
        <w:rPr>
          <w:rFonts w:ascii="Arial" w:eastAsia="PMingLiU" w:hAnsi="Arial" w:cs="Arial"/>
          <w:sz w:val="22"/>
          <w:szCs w:val="22"/>
        </w:rPr>
      </w:pPr>
    </w:p>
    <w:p w14:paraId="661F75DD" w14:textId="77777777" w:rsidR="00AC7DE1" w:rsidRDefault="00AC7DE1" w:rsidP="00AC7DE1">
      <w:pPr>
        <w:rPr>
          <w:rFonts w:ascii="Arial" w:eastAsia="PMingLiU" w:hAnsi="Arial" w:cs="Arial"/>
          <w:sz w:val="22"/>
          <w:szCs w:val="22"/>
        </w:rPr>
      </w:pPr>
    </w:p>
    <w:p w14:paraId="22394C84" w14:textId="77777777" w:rsidR="0025334A" w:rsidRPr="0025334A" w:rsidRDefault="0025334A" w:rsidP="0025334A">
      <w:pPr>
        <w:rPr>
          <w:rFonts w:ascii="Arial" w:eastAsia="PMingLiU" w:hAnsi="Arial" w:cs="Arial"/>
          <w:sz w:val="22"/>
          <w:szCs w:val="22"/>
        </w:rPr>
      </w:pPr>
      <w:r w:rsidRPr="0025334A">
        <w:rPr>
          <w:rFonts w:ascii="Arial" w:eastAsia="PMingLiU" w:hAnsi="Arial" w:cs="Arial"/>
          <w:sz w:val="22"/>
          <w:szCs w:val="22"/>
        </w:rPr>
        <w:t>ATTEST:</w:t>
      </w:r>
    </w:p>
    <w:p w14:paraId="0B3927EB" w14:textId="77777777" w:rsidR="0025334A" w:rsidRPr="0025334A" w:rsidRDefault="0025334A" w:rsidP="0025334A">
      <w:pPr>
        <w:rPr>
          <w:rFonts w:ascii="Arial" w:eastAsia="PMingLiU" w:hAnsi="Arial" w:cs="Arial"/>
          <w:sz w:val="22"/>
          <w:szCs w:val="22"/>
        </w:rPr>
      </w:pPr>
    </w:p>
    <w:p w14:paraId="2ABD0C2F" w14:textId="77777777" w:rsidR="0025334A" w:rsidRPr="0025334A" w:rsidRDefault="0025334A" w:rsidP="0025334A">
      <w:pPr>
        <w:rPr>
          <w:rFonts w:ascii="Arial" w:eastAsia="PMingLiU" w:hAnsi="Arial" w:cs="Arial"/>
          <w:sz w:val="22"/>
          <w:szCs w:val="22"/>
        </w:rPr>
      </w:pPr>
      <w:r w:rsidRPr="0025334A">
        <w:rPr>
          <w:rFonts w:ascii="Calibri" w:eastAsia="Calibri" w:hAnsi="Calibri"/>
          <w:noProof/>
          <w:sz w:val="22"/>
          <w:szCs w:val="22"/>
        </w:rPr>
        <w:drawing>
          <wp:anchor distT="0" distB="0" distL="114300" distR="114300" simplePos="0" relativeHeight="251659264" behindDoc="0" locked="0" layoutInCell="1" allowOverlap="1" wp14:anchorId="75C7894C" wp14:editId="02EB13B0">
            <wp:simplePos x="0" y="0"/>
            <wp:positionH relativeFrom="column">
              <wp:posOffset>3562350</wp:posOffset>
            </wp:positionH>
            <wp:positionV relativeFrom="paragraph">
              <wp:posOffset>10160</wp:posOffset>
            </wp:positionV>
            <wp:extent cx="1647190" cy="267335"/>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r="2602" b="20239"/>
                    <a:stretch>
                      <a:fillRect/>
                    </a:stretch>
                  </pic:blipFill>
                  <pic:spPr bwMode="auto">
                    <a:xfrm>
                      <a:off x="0" y="0"/>
                      <a:ext cx="1647190" cy="267335"/>
                    </a:xfrm>
                    <a:prstGeom prst="rect">
                      <a:avLst/>
                    </a:prstGeom>
                    <a:noFill/>
                  </pic:spPr>
                </pic:pic>
              </a:graphicData>
            </a:graphic>
            <wp14:sizeRelH relativeFrom="page">
              <wp14:pctWidth>0</wp14:pctWidth>
            </wp14:sizeRelH>
            <wp14:sizeRelV relativeFrom="page">
              <wp14:pctHeight>0</wp14:pctHeight>
            </wp14:sizeRelV>
          </wp:anchor>
        </w:drawing>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p>
    <w:p w14:paraId="31892830" w14:textId="77777777" w:rsidR="0025334A" w:rsidRPr="0025334A" w:rsidRDefault="0025334A" w:rsidP="0025334A">
      <w:pPr>
        <w:rPr>
          <w:rFonts w:ascii="Arial" w:eastAsia="PMingLiU" w:hAnsi="Arial" w:cs="Arial"/>
          <w:sz w:val="22"/>
          <w:szCs w:val="22"/>
          <w:u w:val="single"/>
        </w:rPr>
      </w:pPr>
      <w:r w:rsidRPr="0025334A">
        <w:rPr>
          <w:rFonts w:ascii="Arial" w:eastAsia="PMingLiU" w:hAnsi="Arial" w:cs="Arial"/>
          <w:sz w:val="22"/>
          <w:szCs w:val="22"/>
          <w:u w:val="single"/>
        </w:rPr>
        <w:tab/>
      </w:r>
      <w:r w:rsidRPr="0025334A">
        <w:rPr>
          <w:rFonts w:ascii="Arial" w:eastAsia="PMingLiU" w:hAnsi="Arial" w:cs="Arial"/>
          <w:sz w:val="22"/>
          <w:szCs w:val="22"/>
          <w:u w:val="single"/>
        </w:rPr>
        <w:tab/>
      </w:r>
      <w:r w:rsidRPr="0025334A">
        <w:rPr>
          <w:rFonts w:ascii="Arial" w:eastAsia="PMingLiU" w:hAnsi="Arial" w:cs="Arial"/>
          <w:sz w:val="22"/>
          <w:szCs w:val="22"/>
          <w:u w:val="single"/>
        </w:rPr>
        <w:tab/>
      </w:r>
      <w:r w:rsidRPr="0025334A">
        <w:rPr>
          <w:rFonts w:ascii="Arial" w:eastAsia="PMingLiU" w:hAnsi="Arial" w:cs="Arial"/>
          <w:sz w:val="22"/>
          <w:szCs w:val="22"/>
          <w:u w:val="single"/>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t>_________________</w:t>
      </w:r>
    </w:p>
    <w:p w14:paraId="75D78D5B" w14:textId="77777777" w:rsidR="0025334A" w:rsidRPr="0025334A" w:rsidRDefault="0025334A" w:rsidP="0025334A">
      <w:pPr>
        <w:rPr>
          <w:rFonts w:ascii="Arial" w:eastAsia="PMingLiU" w:hAnsi="Arial" w:cs="Arial"/>
          <w:sz w:val="22"/>
          <w:szCs w:val="22"/>
        </w:rPr>
      </w:pPr>
      <w:r w:rsidRPr="0025334A">
        <w:rPr>
          <w:rFonts w:ascii="Arial" w:eastAsia="PMingLiU" w:hAnsi="Arial" w:cs="Arial"/>
          <w:sz w:val="22"/>
          <w:szCs w:val="22"/>
        </w:rPr>
        <w:t>William Bray, RMC, CMR</w:t>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t>Richard M. Onderko</w:t>
      </w:r>
    </w:p>
    <w:p w14:paraId="6956C6AE" w14:textId="77777777" w:rsidR="0025334A" w:rsidRPr="0025334A" w:rsidRDefault="0025334A" w:rsidP="0025334A">
      <w:pPr>
        <w:rPr>
          <w:rFonts w:ascii="Arial" w:eastAsia="PMingLiU" w:hAnsi="Arial" w:cs="Arial"/>
          <w:sz w:val="22"/>
          <w:szCs w:val="22"/>
        </w:rPr>
      </w:pPr>
      <w:r w:rsidRPr="0025334A">
        <w:rPr>
          <w:rFonts w:ascii="Arial" w:eastAsia="PMingLiU" w:hAnsi="Arial" w:cs="Arial"/>
          <w:sz w:val="22"/>
          <w:szCs w:val="22"/>
        </w:rPr>
        <w:t>Borough Clerk</w:t>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r>
      <w:r w:rsidRPr="0025334A">
        <w:rPr>
          <w:rFonts w:ascii="Arial" w:eastAsia="PMingLiU" w:hAnsi="Arial" w:cs="Arial"/>
          <w:sz w:val="22"/>
          <w:szCs w:val="22"/>
        </w:rPr>
        <w:tab/>
        <w:t>Mayor</w:t>
      </w:r>
    </w:p>
    <w:p w14:paraId="4110ED55" w14:textId="77777777" w:rsidR="0025334A" w:rsidRPr="0025334A" w:rsidRDefault="0025334A" w:rsidP="0025334A">
      <w:pPr>
        <w:rPr>
          <w:rFonts w:ascii="Arial" w:eastAsia="PMingLiU" w:hAnsi="Arial" w:cs="Arial"/>
          <w:sz w:val="22"/>
          <w:szCs w:val="22"/>
        </w:rPr>
      </w:pPr>
    </w:p>
    <w:tbl>
      <w:tblPr>
        <w:tblpPr w:leftFromText="180" w:rightFromText="180" w:bottomFromText="160" w:vertAnchor="text" w:horzAnchor="margin" w:tblpXSpec="right"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990"/>
        <w:gridCol w:w="2070"/>
        <w:gridCol w:w="540"/>
        <w:gridCol w:w="450"/>
        <w:gridCol w:w="810"/>
        <w:gridCol w:w="810"/>
      </w:tblGrid>
      <w:tr w:rsidR="0025334A" w:rsidRPr="0025334A" w14:paraId="62145A0D" w14:textId="77777777" w:rsidTr="0025334A">
        <w:trPr>
          <w:trHeight w:val="350"/>
        </w:trPr>
        <w:tc>
          <w:tcPr>
            <w:tcW w:w="1075" w:type="dxa"/>
            <w:tcBorders>
              <w:top w:val="single" w:sz="4" w:space="0" w:color="auto"/>
              <w:left w:val="single" w:sz="4" w:space="0" w:color="auto"/>
              <w:bottom w:val="single" w:sz="4" w:space="0" w:color="auto"/>
              <w:right w:val="single" w:sz="4" w:space="0" w:color="auto"/>
            </w:tcBorders>
            <w:hideMark/>
          </w:tcPr>
          <w:p w14:paraId="416DB3D7"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bookmarkStart w:id="0" w:name="_Hlk167189266"/>
            <w:r w:rsidRPr="0025334A">
              <w:rPr>
                <w:rFonts w:eastAsia="PMingLiU" w:cs="Arial"/>
                <w:sz w:val="18"/>
                <w:szCs w:val="18"/>
              </w:rPr>
              <w:t>Introduced</w:t>
            </w:r>
          </w:p>
        </w:tc>
        <w:tc>
          <w:tcPr>
            <w:tcW w:w="990" w:type="dxa"/>
            <w:tcBorders>
              <w:top w:val="single" w:sz="4" w:space="0" w:color="auto"/>
              <w:left w:val="single" w:sz="4" w:space="0" w:color="auto"/>
              <w:bottom w:val="single" w:sz="4" w:space="0" w:color="auto"/>
              <w:right w:val="single" w:sz="4" w:space="0" w:color="auto"/>
            </w:tcBorders>
            <w:hideMark/>
          </w:tcPr>
          <w:p w14:paraId="28991068"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Seconded</w:t>
            </w:r>
          </w:p>
        </w:tc>
        <w:tc>
          <w:tcPr>
            <w:tcW w:w="2070" w:type="dxa"/>
            <w:tcBorders>
              <w:top w:val="single" w:sz="4" w:space="0" w:color="auto"/>
              <w:left w:val="single" w:sz="4" w:space="0" w:color="auto"/>
              <w:bottom w:val="single" w:sz="4" w:space="0" w:color="auto"/>
              <w:right w:val="single" w:sz="4" w:space="0" w:color="auto"/>
            </w:tcBorders>
            <w:hideMark/>
          </w:tcPr>
          <w:p w14:paraId="13171C55"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Council Members</w:t>
            </w:r>
          </w:p>
        </w:tc>
        <w:tc>
          <w:tcPr>
            <w:tcW w:w="540" w:type="dxa"/>
            <w:tcBorders>
              <w:top w:val="single" w:sz="4" w:space="0" w:color="auto"/>
              <w:left w:val="single" w:sz="4" w:space="0" w:color="auto"/>
              <w:bottom w:val="single" w:sz="4" w:space="0" w:color="auto"/>
              <w:right w:val="single" w:sz="4" w:space="0" w:color="auto"/>
            </w:tcBorders>
            <w:hideMark/>
          </w:tcPr>
          <w:p w14:paraId="78A6A558"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Yes</w:t>
            </w:r>
          </w:p>
        </w:tc>
        <w:tc>
          <w:tcPr>
            <w:tcW w:w="450" w:type="dxa"/>
            <w:tcBorders>
              <w:top w:val="single" w:sz="4" w:space="0" w:color="auto"/>
              <w:left w:val="single" w:sz="4" w:space="0" w:color="auto"/>
              <w:bottom w:val="single" w:sz="4" w:space="0" w:color="auto"/>
              <w:right w:val="single" w:sz="4" w:space="0" w:color="auto"/>
            </w:tcBorders>
            <w:hideMark/>
          </w:tcPr>
          <w:p w14:paraId="2C221136"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No</w:t>
            </w:r>
          </w:p>
        </w:tc>
        <w:tc>
          <w:tcPr>
            <w:tcW w:w="810" w:type="dxa"/>
            <w:tcBorders>
              <w:top w:val="single" w:sz="4" w:space="0" w:color="auto"/>
              <w:left w:val="single" w:sz="4" w:space="0" w:color="auto"/>
              <w:bottom w:val="single" w:sz="4" w:space="0" w:color="auto"/>
              <w:right w:val="single" w:sz="4" w:space="0" w:color="auto"/>
            </w:tcBorders>
            <w:hideMark/>
          </w:tcPr>
          <w:p w14:paraId="31FB225B"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Abstain</w:t>
            </w:r>
          </w:p>
        </w:tc>
        <w:tc>
          <w:tcPr>
            <w:tcW w:w="810" w:type="dxa"/>
            <w:tcBorders>
              <w:top w:val="single" w:sz="4" w:space="0" w:color="auto"/>
              <w:left w:val="single" w:sz="4" w:space="0" w:color="auto"/>
              <w:bottom w:val="single" w:sz="4" w:space="0" w:color="auto"/>
              <w:right w:val="single" w:sz="4" w:space="0" w:color="auto"/>
            </w:tcBorders>
            <w:hideMark/>
          </w:tcPr>
          <w:p w14:paraId="0A61B974"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Absent</w:t>
            </w:r>
          </w:p>
        </w:tc>
      </w:tr>
      <w:tr w:rsidR="0025334A" w:rsidRPr="0025334A" w14:paraId="6971EC4B" w14:textId="77777777" w:rsidTr="0025334A">
        <w:trPr>
          <w:trHeight w:val="260"/>
        </w:trPr>
        <w:tc>
          <w:tcPr>
            <w:tcW w:w="1075" w:type="dxa"/>
            <w:tcBorders>
              <w:top w:val="single" w:sz="4" w:space="0" w:color="auto"/>
              <w:left w:val="single" w:sz="4" w:space="0" w:color="auto"/>
              <w:bottom w:val="single" w:sz="4" w:space="0" w:color="auto"/>
              <w:right w:val="single" w:sz="4" w:space="0" w:color="auto"/>
            </w:tcBorders>
            <w:hideMark/>
          </w:tcPr>
          <w:p w14:paraId="41CF866E" w14:textId="77777777" w:rsidR="0025334A" w:rsidRPr="0025334A" w:rsidRDefault="0025334A" w:rsidP="0025334A">
            <w:pPr>
              <w:tabs>
                <w:tab w:val="left" w:pos="0"/>
                <w:tab w:val="left" w:pos="7020"/>
                <w:tab w:val="left" w:pos="7200"/>
                <w:tab w:val="left" w:pos="7920"/>
                <w:tab w:val="left" w:pos="8640"/>
                <w:tab w:val="left" w:pos="9359"/>
              </w:tabs>
              <w:spacing w:after="200" w:line="252" w:lineRule="auto"/>
              <w:contextualSpacing/>
              <w:jc w:val="center"/>
              <w:rPr>
                <w:rFonts w:ascii="Arial" w:hAnsi="Arial" w:cs="Arial"/>
                <w:b/>
                <w:bCs/>
                <w:sz w:val="18"/>
                <w:szCs w:val="18"/>
              </w:rPr>
            </w:pPr>
            <w:r w:rsidRPr="0025334A">
              <w:rPr>
                <w:rFonts w:ascii="Arial" w:hAnsi="Arial" w:cs="Arial"/>
                <w:b/>
                <w:bCs/>
                <w:sz w:val="18"/>
                <w:szCs w:val="18"/>
              </w:rPr>
              <w:t>X</w:t>
            </w:r>
          </w:p>
        </w:tc>
        <w:tc>
          <w:tcPr>
            <w:tcW w:w="990" w:type="dxa"/>
            <w:tcBorders>
              <w:top w:val="single" w:sz="4" w:space="0" w:color="auto"/>
              <w:left w:val="single" w:sz="4" w:space="0" w:color="auto"/>
              <w:bottom w:val="single" w:sz="4" w:space="0" w:color="auto"/>
              <w:right w:val="single" w:sz="4" w:space="0" w:color="auto"/>
            </w:tcBorders>
            <w:hideMark/>
          </w:tcPr>
          <w:p w14:paraId="5164FE68"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25334A">
              <w:rPr>
                <w:rFonts w:eastAsia="PMingLiU" w:cs="Arial"/>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2A80AA75"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Councilwoman Camacho</w:t>
            </w:r>
          </w:p>
        </w:tc>
        <w:tc>
          <w:tcPr>
            <w:tcW w:w="540" w:type="dxa"/>
            <w:tcBorders>
              <w:top w:val="single" w:sz="4" w:space="0" w:color="auto"/>
              <w:left w:val="single" w:sz="4" w:space="0" w:color="auto"/>
              <w:bottom w:val="single" w:sz="4" w:space="0" w:color="auto"/>
              <w:right w:val="single" w:sz="4" w:space="0" w:color="auto"/>
            </w:tcBorders>
            <w:hideMark/>
          </w:tcPr>
          <w:p w14:paraId="251819B5"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25334A">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289EE802"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337517E"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2C3E3487"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25334A" w:rsidRPr="0025334A" w14:paraId="01407AFE" w14:textId="77777777" w:rsidTr="0025334A">
        <w:trPr>
          <w:trHeight w:val="260"/>
        </w:trPr>
        <w:tc>
          <w:tcPr>
            <w:tcW w:w="1075" w:type="dxa"/>
            <w:tcBorders>
              <w:top w:val="single" w:sz="4" w:space="0" w:color="auto"/>
              <w:left w:val="single" w:sz="4" w:space="0" w:color="auto"/>
              <w:bottom w:val="single" w:sz="4" w:space="0" w:color="auto"/>
              <w:right w:val="single" w:sz="4" w:space="0" w:color="auto"/>
            </w:tcBorders>
            <w:hideMark/>
          </w:tcPr>
          <w:p w14:paraId="5282DD80"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25334A">
              <w:rPr>
                <w:rFonts w:eastAsia="PMingLiU" w:cs="Arial"/>
                <w:b/>
                <w:bCs/>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14:paraId="017852B1" w14:textId="77777777" w:rsidR="0025334A" w:rsidRPr="0025334A" w:rsidRDefault="0025334A" w:rsidP="0025334A">
            <w:pPr>
              <w:tabs>
                <w:tab w:val="left" w:pos="0"/>
                <w:tab w:val="left" w:pos="7020"/>
                <w:tab w:val="left" w:pos="7200"/>
                <w:tab w:val="left" w:pos="7920"/>
                <w:tab w:val="left" w:pos="8640"/>
                <w:tab w:val="left" w:pos="9359"/>
              </w:tabs>
              <w:spacing w:line="252" w:lineRule="auto"/>
              <w:ind w:left="1080"/>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000905F4"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Councilman DeVito</w:t>
            </w:r>
          </w:p>
        </w:tc>
        <w:tc>
          <w:tcPr>
            <w:tcW w:w="540" w:type="dxa"/>
            <w:tcBorders>
              <w:top w:val="single" w:sz="4" w:space="0" w:color="auto"/>
              <w:left w:val="single" w:sz="4" w:space="0" w:color="auto"/>
              <w:bottom w:val="single" w:sz="4" w:space="0" w:color="auto"/>
              <w:right w:val="single" w:sz="4" w:space="0" w:color="auto"/>
            </w:tcBorders>
            <w:hideMark/>
          </w:tcPr>
          <w:p w14:paraId="75361736"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25334A">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37257973"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3B103B9"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28E8ACF8"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25334A" w:rsidRPr="0025334A" w14:paraId="78E44C02" w14:textId="77777777" w:rsidTr="0025334A">
        <w:tc>
          <w:tcPr>
            <w:tcW w:w="1075" w:type="dxa"/>
            <w:tcBorders>
              <w:top w:val="single" w:sz="4" w:space="0" w:color="auto"/>
              <w:left w:val="single" w:sz="4" w:space="0" w:color="auto"/>
              <w:bottom w:val="single" w:sz="4" w:space="0" w:color="auto"/>
              <w:right w:val="single" w:sz="4" w:space="0" w:color="auto"/>
            </w:tcBorders>
            <w:hideMark/>
          </w:tcPr>
          <w:p w14:paraId="21BB0E09"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ascii="Arial" w:eastAsia="PMingLiU" w:hAnsi="Arial" w:cs="Arial"/>
                <w:b/>
                <w:bCs/>
                <w:sz w:val="18"/>
                <w:szCs w:val="18"/>
              </w:rPr>
            </w:pPr>
            <w:r w:rsidRPr="0025334A">
              <w:rPr>
                <w:rFonts w:ascii="Arial" w:eastAsia="PMingLiU" w:hAnsi="Arial" w:cs="Arial"/>
                <w:b/>
                <w:bCs/>
                <w:sz w:val="18"/>
                <w:szCs w:val="18"/>
              </w:rPr>
              <w:t xml:space="preserve">       X</w:t>
            </w:r>
          </w:p>
        </w:tc>
        <w:tc>
          <w:tcPr>
            <w:tcW w:w="990" w:type="dxa"/>
            <w:tcBorders>
              <w:top w:val="single" w:sz="4" w:space="0" w:color="auto"/>
              <w:left w:val="single" w:sz="4" w:space="0" w:color="auto"/>
              <w:bottom w:val="single" w:sz="4" w:space="0" w:color="auto"/>
              <w:right w:val="single" w:sz="4" w:space="0" w:color="auto"/>
            </w:tcBorders>
          </w:tcPr>
          <w:p w14:paraId="201625BF"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0CB2D164"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Councilman Lukac</w:t>
            </w:r>
          </w:p>
        </w:tc>
        <w:tc>
          <w:tcPr>
            <w:tcW w:w="540" w:type="dxa"/>
            <w:tcBorders>
              <w:top w:val="single" w:sz="4" w:space="0" w:color="auto"/>
              <w:left w:val="single" w:sz="4" w:space="0" w:color="auto"/>
              <w:bottom w:val="single" w:sz="4" w:space="0" w:color="auto"/>
              <w:right w:val="single" w:sz="4" w:space="0" w:color="auto"/>
            </w:tcBorders>
            <w:hideMark/>
          </w:tcPr>
          <w:p w14:paraId="43179F9D"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25334A">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7C5327A8"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D25437B"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99A8B71"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25334A" w:rsidRPr="0025334A" w14:paraId="639279D9" w14:textId="77777777" w:rsidTr="0025334A">
        <w:tc>
          <w:tcPr>
            <w:tcW w:w="1075" w:type="dxa"/>
            <w:tcBorders>
              <w:top w:val="single" w:sz="4" w:space="0" w:color="auto"/>
              <w:left w:val="single" w:sz="4" w:space="0" w:color="auto"/>
              <w:bottom w:val="single" w:sz="4" w:space="0" w:color="auto"/>
              <w:right w:val="single" w:sz="4" w:space="0" w:color="auto"/>
            </w:tcBorders>
          </w:tcPr>
          <w:p w14:paraId="6944E063"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tcPr>
          <w:p w14:paraId="126112F4"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3120DE14"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Councilwoman Puia</w:t>
            </w:r>
          </w:p>
        </w:tc>
        <w:tc>
          <w:tcPr>
            <w:tcW w:w="540" w:type="dxa"/>
            <w:tcBorders>
              <w:top w:val="single" w:sz="4" w:space="0" w:color="auto"/>
              <w:left w:val="single" w:sz="4" w:space="0" w:color="auto"/>
              <w:bottom w:val="single" w:sz="4" w:space="0" w:color="auto"/>
              <w:right w:val="single" w:sz="4" w:space="0" w:color="auto"/>
            </w:tcBorders>
            <w:hideMark/>
          </w:tcPr>
          <w:p w14:paraId="54F46B06"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25334A">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3FBAA324"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6116D5F"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59DD8CA"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25334A" w:rsidRPr="0025334A" w14:paraId="68651685" w14:textId="77777777" w:rsidTr="0025334A">
        <w:trPr>
          <w:trHeight w:val="197"/>
        </w:trPr>
        <w:tc>
          <w:tcPr>
            <w:tcW w:w="1075" w:type="dxa"/>
            <w:tcBorders>
              <w:top w:val="single" w:sz="4" w:space="0" w:color="auto"/>
              <w:left w:val="single" w:sz="4" w:space="0" w:color="auto"/>
              <w:bottom w:val="single" w:sz="4" w:space="0" w:color="auto"/>
              <w:right w:val="single" w:sz="4" w:space="0" w:color="auto"/>
            </w:tcBorders>
          </w:tcPr>
          <w:p w14:paraId="05596A14" w14:textId="77777777" w:rsidR="0025334A" w:rsidRPr="0025334A" w:rsidRDefault="0025334A" w:rsidP="0025334A">
            <w:pPr>
              <w:tabs>
                <w:tab w:val="left" w:pos="0"/>
                <w:tab w:val="left" w:pos="7020"/>
                <w:tab w:val="left" w:pos="7200"/>
                <w:tab w:val="left" w:pos="7920"/>
                <w:tab w:val="left" w:pos="8640"/>
                <w:tab w:val="left" w:pos="9359"/>
              </w:tabs>
              <w:spacing w:line="252" w:lineRule="auto"/>
              <w:ind w:left="720"/>
              <w:contextualSpacing/>
              <w:rPr>
                <w:rFonts w:ascii="Arial" w:hAnsi="Arial"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5247387D"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25334A">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114EE83B"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Councilman Skirkanish</w:t>
            </w:r>
          </w:p>
        </w:tc>
        <w:tc>
          <w:tcPr>
            <w:tcW w:w="540" w:type="dxa"/>
            <w:tcBorders>
              <w:top w:val="single" w:sz="4" w:space="0" w:color="auto"/>
              <w:left w:val="single" w:sz="4" w:space="0" w:color="auto"/>
              <w:bottom w:val="single" w:sz="4" w:space="0" w:color="auto"/>
              <w:right w:val="single" w:sz="4" w:space="0" w:color="auto"/>
            </w:tcBorders>
            <w:hideMark/>
          </w:tcPr>
          <w:p w14:paraId="1B2FEA97"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25334A">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18475D74"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04D8E045"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0F20623A"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25334A" w:rsidRPr="0025334A" w14:paraId="0FAD0D90" w14:textId="77777777" w:rsidTr="0025334A">
        <w:trPr>
          <w:trHeight w:val="278"/>
        </w:trPr>
        <w:tc>
          <w:tcPr>
            <w:tcW w:w="1075" w:type="dxa"/>
            <w:tcBorders>
              <w:top w:val="single" w:sz="4" w:space="0" w:color="auto"/>
              <w:left w:val="single" w:sz="4" w:space="0" w:color="auto"/>
              <w:bottom w:val="single" w:sz="4" w:space="0" w:color="auto"/>
              <w:right w:val="single" w:sz="4" w:space="0" w:color="auto"/>
            </w:tcBorders>
          </w:tcPr>
          <w:p w14:paraId="091DE927"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5B8621CE"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25334A">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43CBD538"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Councilwoman Zamorski</w:t>
            </w:r>
          </w:p>
        </w:tc>
        <w:tc>
          <w:tcPr>
            <w:tcW w:w="540" w:type="dxa"/>
            <w:tcBorders>
              <w:top w:val="single" w:sz="4" w:space="0" w:color="auto"/>
              <w:left w:val="single" w:sz="4" w:space="0" w:color="auto"/>
              <w:bottom w:val="single" w:sz="4" w:space="0" w:color="auto"/>
              <w:right w:val="single" w:sz="4" w:space="0" w:color="auto"/>
            </w:tcBorders>
            <w:hideMark/>
          </w:tcPr>
          <w:p w14:paraId="7DBFA912"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25334A">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3CC60EAD"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52DD57F"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A642A07"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25334A" w:rsidRPr="0025334A" w14:paraId="0292C158" w14:textId="77777777" w:rsidTr="0025334A">
        <w:tc>
          <w:tcPr>
            <w:tcW w:w="1075" w:type="dxa"/>
            <w:tcBorders>
              <w:top w:val="single" w:sz="4" w:space="0" w:color="auto"/>
              <w:left w:val="single" w:sz="4" w:space="0" w:color="auto"/>
              <w:bottom w:val="single" w:sz="4" w:space="0" w:color="auto"/>
              <w:right w:val="single" w:sz="4" w:space="0" w:color="auto"/>
            </w:tcBorders>
            <w:shd w:val="clear" w:color="auto" w:fill="000000" w:themeFill="text1"/>
          </w:tcPr>
          <w:p w14:paraId="7CEDF792"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tcPr>
          <w:p w14:paraId="503F86F6"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000000" w:themeFill="text1"/>
          </w:tcPr>
          <w:p w14:paraId="30296D00"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4047667A"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0000" w:themeFill="text1"/>
          </w:tcPr>
          <w:p w14:paraId="0E33291F"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tcPr>
          <w:p w14:paraId="5BBD32B9"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tcPr>
          <w:p w14:paraId="044FC059"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25334A" w:rsidRPr="0025334A" w14:paraId="323A24BB" w14:textId="77777777" w:rsidTr="0025334A">
        <w:trPr>
          <w:trHeight w:val="287"/>
        </w:trPr>
        <w:tc>
          <w:tcPr>
            <w:tcW w:w="1075" w:type="dxa"/>
            <w:tcBorders>
              <w:top w:val="single" w:sz="4" w:space="0" w:color="auto"/>
              <w:left w:val="single" w:sz="4" w:space="0" w:color="auto"/>
              <w:bottom w:val="single" w:sz="4" w:space="0" w:color="auto"/>
              <w:right w:val="single" w:sz="4" w:space="0" w:color="auto"/>
            </w:tcBorders>
          </w:tcPr>
          <w:p w14:paraId="53100A7C"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990" w:type="dxa"/>
            <w:tcBorders>
              <w:top w:val="single" w:sz="4" w:space="0" w:color="auto"/>
              <w:left w:val="single" w:sz="4" w:space="0" w:color="auto"/>
              <w:bottom w:val="single" w:sz="4" w:space="0" w:color="auto"/>
              <w:right w:val="single" w:sz="4" w:space="0" w:color="auto"/>
            </w:tcBorders>
          </w:tcPr>
          <w:p w14:paraId="296F15C3"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25A294BC"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r w:rsidRPr="0025334A">
              <w:rPr>
                <w:rFonts w:eastAsia="PMingLiU" w:cs="Arial"/>
                <w:sz w:val="18"/>
                <w:szCs w:val="18"/>
              </w:rPr>
              <w:t>Mayor Onderko</w:t>
            </w:r>
          </w:p>
        </w:tc>
        <w:tc>
          <w:tcPr>
            <w:tcW w:w="540" w:type="dxa"/>
            <w:tcBorders>
              <w:top w:val="single" w:sz="4" w:space="0" w:color="auto"/>
              <w:left w:val="single" w:sz="4" w:space="0" w:color="auto"/>
              <w:bottom w:val="single" w:sz="4" w:space="0" w:color="auto"/>
              <w:right w:val="single" w:sz="4" w:space="0" w:color="auto"/>
            </w:tcBorders>
          </w:tcPr>
          <w:p w14:paraId="6930C14B"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tcPr>
          <w:p w14:paraId="0E7441A7"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D074A42"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BB88E5C" w14:textId="77777777" w:rsidR="0025334A" w:rsidRPr="0025334A" w:rsidRDefault="0025334A" w:rsidP="0025334A">
            <w:pPr>
              <w:tabs>
                <w:tab w:val="left" w:pos="0"/>
                <w:tab w:val="left" w:pos="7020"/>
                <w:tab w:val="left" w:pos="7200"/>
                <w:tab w:val="left" w:pos="7920"/>
                <w:tab w:val="left" w:pos="8640"/>
                <w:tab w:val="left" w:pos="9359"/>
              </w:tabs>
              <w:spacing w:line="252" w:lineRule="auto"/>
              <w:rPr>
                <w:rFonts w:eastAsia="PMingLiU" w:cs="Arial"/>
                <w:sz w:val="18"/>
                <w:szCs w:val="18"/>
              </w:rPr>
            </w:pPr>
          </w:p>
        </w:tc>
      </w:tr>
    </w:tbl>
    <w:bookmarkEnd w:id="0"/>
    <w:p w14:paraId="7B9FF472" w14:textId="77777777" w:rsidR="0025334A" w:rsidRPr="0025334A" w:rsidRDefault="0025334A" w:rsidP="0025334A">
      <w:pPr>
        <w:rPr>
          <w:rFonts w:ascii="Arial" w:eastAsia="PMingLiU" w:hAnsi="Arial" w:cs="Arial"/>
          <w:sz w:val="16"/>
          <w:szCs w:val="16"/>
        </w:rPr>
      </w:pPr>
      <w:r w:rsidRPr="0025334A">
        <w:rPr>
          <w:rFonts w:ascii="Arial" w:eastAsia="PMingLiU" w:hAnsi="Arial" w:cs="Arial"/>
          <w:sz w:val="16"/>
          <w:szCs w:val="16"/>
        </w:rPr>
        <w:t>I HEREBY CERTIFY that the foregoing Resolution was adopted by the Borough Council of the Borough of Manville, County of Somerset, State of New Jersey at a Regular Meeting held at 325 N. Main St., Manville, NJ  08835 on January 4, 2025.</w:t>
      </w:r>
    </w:p>
    <w:p w14:paraId="4271A370" w14:textId="77777777" w:rsidR="0025334A" w:rsidRPr="0025334A" w:rsidRDefault="0025334A" w:rsidP="0025334A">
      <w:pPr>
        <w:tabs>
          <w:tab w:val="left" w:pos="0"/>
          <w:tab w:val="left" w:pos="7020"/>
          <w:tab w:val="left" w:pos="7200"/>
          <w:tab w:val="left" w:pos="7920"/>
          <w:tab w:val="left" w:pos="8640"/>
          <w:tab w:val="left" w:pos="9359"/>
        </w:tabs>
        <w:rPr>
          <w:rFonts w:ascii="Arial" w:eastAsia="PMingLiU" w:hAnsi="Arial" w:cs="Arial"/>
          <w:sz w:val="22"/>
          <w:szCs w:val="22"/>
        </w:rPr>
      </w:pPr>
    </w:p>
    <w:p w14:paraId="1C97DA6E" w14:textId="77777777" w:rsidR="0025334A" w:rsidRPr="0025334A" w:rsidRDefault="0025334A" w:rsidP="0025334A">
      <w:pPr>
        <w:tabs>
          <w:tab w:val="left" w:pos="0"/>
          <w:tab w:val="left" w:pos="7020"/>
          <w:tab w:val="left" w:pos="7200"/>
          <w:tab w:val="left" w:pos="7920"/>
          <w:tab w:val="left" w:pos="8640"/>
          <w:tab w:val="left" w:pos="9359"/>
        </w:tabs>
        <w:rPr>
          <w:rFonts w:ascii="Arial" w:eastAsia="PMingLiU" w:hAnsi="Arial" w:cs="Arial"/>
          <w:sz w:val="22"/>
          <w:szCs w:val="22"/>
        </w:rPr>
      </w:pPr>
    </w:p>
    <w:p w14:paraId="08A3602B" w14:textId="77777777" w:rsidR="0025334A" w:rsidRPr="0025334A" w:rsidRDefault="0025334A" w:rsidP="0025334A">
      <w:pPr>
        <w:tabs>
          <w:tab w:val="left" w:pos="0"/>
          <w:tab w:val="left" w:pos="7020"/>
          <w:tab w:val="left" w:pos="7200"/>
          <w:tab w:val="left" w:pos="7920"/>
          <w:tab w:val="left" w:pos="8640"/>
          <w:tab w:val="left" w:pos="9359"/>
        </w:tabs>
        <w:rPr>
          <w:rFonts w:ascii="Arial" w:eastAsia="PMingLiU" w:hAnsi="Arial" w:cs="Arial"/>
          <w:b/>
          <w:sz w:val="22"/>
          <w:szCs w:val="22"/>
        </w:rPr>
      </w:pPr>
      <w:r w:rsidRPr="0025334A">
        <w:rPr>
          <w:rFonts w:ascii="Arial" w:eastAsia="PMingLiU" w:hAnsi="Arial" w:cs="Arial"/>
          <w:noProof/>
          <w:sz w:val="22"/>
          <w:szCs w:val="22"/>
        </w:rPr>
        <w:t>ATTEST:</w:t>
      </w:r>
    </w:p>
    <w:p w14:paraId="7EACF98E" w14:textId="77777777" w:rsidR="0025334A" w:rsidRPr="0025334A" w:rsidRDefault="0025334A" w:rsidP="0025334A">
      <w:pPr>
        <w:rPr>
          <w:rFonts w:ascii="Arial" w:eastAsia="PMingLiU" w:hAnsi="Arial" w:cs="Arial"/>
          <w:noProof/>
          <w:sz w:val="22"/>
          <w:szCs w:val="22"/>
        </w:rPr>
      </w:pPr>
    </w:p>
    <w:p w14:paraId="4CEEB5AB" w14:textId="77777777" w:rsidR="0025334A" w:rsidRPr="0025334A" w:rsidRDefault="0025334A" w:rsidP="0025334A">
      <w:pPr>
        <w:jc w:val="center"/>
        <w:rPr>
          <w:rFonts w:ascii="Arial" w:eastAsia="PMingLiU" w:hAnsi="Arial" w:cs="Arial"/>
          <w:noProof/>
          <w:sz w:val="22"/>
          <w:szCs w:val="22"/>
          <w:u w:val="single"/>
        </w:rPr>
      </w:pPr>
    </w:p>
    <w:p w14:paraId="7CBC4F56" w14:textId="77777777" w:rsidR="0025334A" w:rsidRPr="0025334A" w:rsidRDefault="0025334A" w:rsidP="0025334A">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25334A">
        <w:rPr>
          <w:rFonts w:ascii="Arial" w:eastAsia="PMingLiU" w:hAnsi="Arial" w:cs="Arial"/>
          <w:sz w:val="22"/>
          <w:szCs w:val="22"/>
        </w:rPr>
        <w:t>William Bray, RMC, CMR</w:t>
      </w:r>
    </w:p>
    <w:p w14:paraId="5F3C9DDC" w14:textId="77777777" w:rsidR="0025334A" w:rsidRPr="0025334A" w:rsidRDefault="0025334A" w:rsidP="0025334A">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25334A">
        <w:rPr>
          <w:rFonts w:ascii="Arial" w:eastAsia="PMingLiU" w:hAnsi="Arial" w:cs="Arial"/>
          <w:sz w:val="22"/>
          <w:szCs w:val="22"/>
        </w:rPr>
        <w:t>Borough Clerk</w:t>
      </w:r>
    </w:p>
    <w:p w14:paraId="3380F86F" w14:textId="77777777" w:rsidR="0025334A" w:rsidRPr="0025334A" w:rsidRDefault="0025334A" w:rsidP="0025334A">
      <w:pPr>
        <w:rPr>
          <w:rFonts w:ascii="Arial" w:hAnsi="Arial" w:cs="Arial"/>
        </w:rPr>
      </w:pPr>
    </w:p>
    <w:p w14:paraId="2E1A20CE" w14:textId="77777777" w:rsidR="00AC7DE1" w:rsidRDefault="00AC7DE1" w:rsidP="00AC7DE1">
      <w:pPr>
        <w:rPr>
          <w:rFonts w:ascii="Arial" w:hAnsi="Arial" w:cs="Arial"/>
        </w:rPr>
      </w:pPr>
    </w:p>
    <w:p w14:paraId="10E081F2" w14:textId="4F6F3B22" w:rsidR="00ED4CF2" w:rsidRDefault="00ED4CF2" w:rsidP="00AC7DE1"/>
    <w:sectPr w:rsidR="00ED4CF2" w:rsidSect="00ED4C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F2"/>
    <w:rsid w:val="00101766"/>
    <w:rsid w:val="00213B51"/>
    <w:rsid w:val="0025334A"/>
    <w:rsid w:val="003764F8"/>
    <w:rsid w:val="00865D11"/>
    <w:rsid w:val="009E286A"/>
    <w:rsid w:val="00AB50E3"/>
    <w:rsid w:val="00AC7DE1"/>
    <w:rsid w:val="00B52465"/>
    <w:rsid w:val="00CA0DFC"/>
    <w:rsid w:val="00ED4CF2"/>
    <w:rsid w:val="00F51461"/>
    <w:rsid w:val="00FD1628"/>
    <w:rsid w:val="00FF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A24F"/>
  <w15:chartTrackingRefBased/>
  <w15:docId w15:val="{966AC268-C823-4CB4-BBEB-E4200F2B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CF2"/>
    <w:pPr>
      <w:ind w:left="720"/>
      <w:contextualSpacing/>
    </w:pPr>
    <w:rPr>
      <w:rFonts w:ascii="Bookman Old Style" w:hAnsi="Bookman Old Style"/>
    </w:rPr>
  </w:style>
  <w:style w:type="table" w:styleId="TableGrid">
    <w:name w:val="Table Grid"/>
    <w:basedOn w:val="TableNormal"/>
    <w:uiPriority w:val="59"/>
    <w:unhideWhenUsed/>
    <w:rsid w:val="00ED4C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06396">
      <w:bodyDiv w:val="1"/>
      <w:marLeft w:val="0"/>
      <w:marRight w:val="0"/>
      <w:marTop w:val="0"/>
      <w:marBottom w:val="0"/>
      <w:divBdr>
        <w:top w:val="none" w:sz="0" w:space="0" w:color="auto"/>
        <w:left w:val="none" w:sz="0" w:space="0" w:color="auto"/>
        <w:bottom w:val="none" w:sz="0" w:space="0" w:color="auto"/>
        <w:right w:val="none" w:sz="0" w:space="0" w:color="auto"/>
      </w:divBdr>
    </w:div>
    <w:div w:id="136960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Barras</dc:creator>
  <cp:keywords/>
  <dc:description/>
  <cp:lastModifiedBy>William Bray</cp:lastModifiedBy>
  <cp:revision>6</cp:revision>
  <dcterms:created xsi:type="dcterms:W3CDTF">2024-12-12T21:41:00Z</dcterms:created>
  <dcterms:modified xsi:type="dcterms:W3CDTF">2025-01-06T16:35:00Z</dcterms:modified>
</cp:coreProperties>
</file>