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7258" w14:textId="77777777" w:rsidR="00403972" w:rsidRPr="000F037A" w:rsidRDefault="00403972" w:rsidP="00403972">
      <w:pPr>
        <w:tabs>
          <w:tab w:val="left" w:pos="7020"/>
        </w:tabs>
        <w:jc w:val="center"/>
        <w:rPr>
          <w:rFonts w:ascii="Arial" w:hAnsi="Arial" w:cs="Arial"/>
          <w:b/>
        </w:rPr>
      </w:pPr>
      <w:r w:rsidRPr="000F037A">
        <w:rPr>
          <w:rFonts w:ascii="Arial" w:hAnsi="Arial" w:cs="Arial"/>
          <w:b/>
          <w:noProof/>
        </w:rPr>
        <w:drawing>
          <wp:inline distT="0" distB="0" distL="0" distR="0" wp14:anchorId="15CFE85E" wp14:editId="64120C87">
            <wp:extent cx="1069367" cy="1089286"/>
            <wp:effectExtent l="1905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4" cstate="print"/>
                    <a:srcRect/>
                    <a:stretch>
                      <a:fillRect/>
                    </a:stretch>
                  </pic:blipFill>
                  <pic:spPr bwMode="auto">
                    <a:xfrm>
                      <a:off x="0" y="0"/>
                      <a:ext cx="1069759" cy="1089685"/>
                    </a:xfrm>
                    <a:prstGeom prst="rect">
                      <a:avLst/>
                    </a:prstGeom>
                    <a:noFill/>
                    <a:ln w="9525">
                      <a:noFill/>
                      <a:miter lim="800000"/>
                      <a:headEnd/>
                      <a:tailEnd/>
                    </a:ln>
                  </pic:spPr>
                </pic:pic>
              </a:graphicData>
            </a:graphic>
          </wp:inline>
        </w:drawing>
      </w:r>
    </w:p>
    <w:p w14:paraId="716048A5" w14:textId="77777777" w:rsidR="00403972" w:rsidRPr="00C82071" w:rsidRDefault="00403972" w:rsidP="00403972">
      <w:pPr>
        <w:tabs>
          <w:tab w:val="left" w:pos="7020"/>
        </w:tabs>
        <w:jc w:val="center"/>
        <w:rPr>
          <w:rFonts w:ascii="Arial" w:hAnsi="Arial" w:cs="Arial"/>
          <w:b/>
          <w:u w:val="single"/>
        </w:rPr>
      </w:pPr>
      <w:r w:rsidRPr="00C82071">
        <w:rPr>
          <w:rFonts w:ascii="Arial" w:hAnsi="Arial" w:cs="Arial"/>
          <w:b/>
          <w:u w:val="single"/>
        </w:rPr>
        <w:t>Borough of Manville</w:t>
      </w:r>
    </w:p>
    <w:p w14:paraId="73E286D4" w14:textId="78279F63" w:rsidR="001B3F56" w:rsidRPr="00403972" w:rsidRDefault="001B3F56" w:rsidP="001B3F56">
      <w:pPr>
        <w:jc w:val="center"/>
        <w:rPr>
          <w:rFonts w:ascii="Arial" w:hAnsi="Arial" w:cs="Arial"/>
          <w:b/>
          <w:u w:val="single"/>
        </w:rPr>
      </w:pPr>
      <w:r w:rsidRPr="00403972">
        <w:rPr>
          <w:rFonts w:ascii="Arial" w:hAnsi="Arial" w:cs="Arial"/>
          <w:b/>
          <w:u w:val="single"/>
        </w:rPr>
        <w:t xml:space="preserve">Resolution # </w:t>
      </w:r>
      <w:r w:rsidR="00782100">
        <w:rPr>
          <w:rFonts w:ascii="Arial" w:hAnsi="Arial" w:cs="Arial"/>
          <w:b/>
          <w:u w:val="single"/>
        </w:rPr>
        <w:t>20</w:t>
      </w:r>
      <w:r w:rsidR="00403972">
        <w:rPr>
          <w:rFonts w:ascii="Arial" w:hAnsi="Arial" w:cs="Arial"/>
          <w:b/>
          <w:u w:val="single"/>
        </w:rPr>
        <w:t>2</w:t>
      </w:r>
      <w:r w:rsidR="00F47FD1">
        <w:rPr>
          <w:rFonts w:ascii="Arial" w:hAnsi="Arial" w:cs="Arial"/>
          <w:b/>
          <w:u w:val="single"/>
        </w:rPr>
        <w:t>5</w:t>
      </w:r>
      <w:r w:rsidR="00403972">
        <w:rPr>
          <w:rFonts w:ascii="Arial" w:hAnsi="Arial" w:cs="Arial"/>
          <w:b/>
          <w:u w:val="single"/>
        </w:rPr>
        <w:t>-05</w:t>
      </w:r>
    </w:p>
    <w:p w14:paraId="545B7A43" w14:textId="77777777" w:rsidR="001B3F56" w:rsidRPr="00E00D09" w:rsidRDefault="001B3F56" w:rsidP="001B3F56">
      <w:pPr>
        <w:jc w:val="center"/>
        <w:rPr>
          <w:rFonts w:ascii="Arial" w:hAnsi="Arial" w:cs="Arial"/>
          <w:b/>
        </w:rPr>
      </w:pPr>
      <w:r>
        <w:rPr>
          <w:rFonts w:ascii="Arial" w:hAnsi="Arial" w:cs="Arial"/>
          <w:b/>
        </w:rPr>
        <w:t>Borough of Manville Department Heads</w:t>
      </w:r>
    </w:p>
    <w:p w14:paraId="546E30EF" w14:textId="77777777" w:rsidR="001B3F56" w:rsidRPr="00152A43" w:rsidRDefault="001B3F56" w:rsidP="001B3F56">
      <w:pPr>
        <w:jc w:val="center"/>
        <w:rPr>
          <w:rFonts w:ascii="Arial" w:hAnsi="Arial" w:cs="Arial"/>
        </w:rPr>
      </w:pPr>
    </w:p>
    <w:p w14:paraId="22581D70" w14:textId="77777777" w:rsidR="001B3F56" w:rsidRPr="00152A43" w:rsidRDefault="001B3F56" w:rsidP="00F47FD1">
      <w:pPr>
        <w:ind w:firstLine="720"/>
        <w:jc w:val="both"/>
        <w:rPr>
          <w:rFonts w:ascii="Arial" w:hAnsi="Arial" w:cs="Arial"/>
        </w:rPr>
      </w:pPr>
      <w:r w:rsidRPr="00152A43">
        <w:rPr>
          <w:rFonts w:ascii="Arial" w:hAnsi="Arial" w:cs="Arial"/>
          <w:b/>
        </w:rPr>
        <w:t>WHEREAS</w:t>
      </w:r>
      <w:r w:rsidRPr="00152A43">
        <w:rPr>
          <w:rFonts w:ascii="Arial" w:hAnsi="Arial" w:cs="Arial"/>
        </w:rPr>
        <w:t>, it is legally essential that heads of various departments be responsible and sign for the receipt of material or the performance of any services on behalf of the Borough of Manville.</w:t>
      </w:r>
    </w:p>
    <w:p w14:paraId="296E18A5" w14:textId="77777777" w:rsidR="001B3F56" w:rsidRPr="00152A43" w:rsidRDefault="001B3F56" w:rsidP="001B3F56">
      <w:pPr>
        <w:jc w:val="both"/>
        <w:rPr>
          <w:rFonts w:ascii="Arial" w:hAnsi="Arial" w:cs="Arial"/>
        </w:rPr>
      </w:pPr>
    </w:p>
    <w:p w14:paraId="7FB44C4D" w14:textId="77777777" w:rsidR="001B3F56" w:rsidRPr="00152A43" w:rsidRDefault="001B3F56" w:rsidP="00F47FD1">
      <w:pPr>
        <w:pStyle w:val="BodyText"/>
        <w:ind w:firstLine="720"/>
        <w:rPr>
          <w:rFonts w:ascii="Arial" w:hAnsi="Arial" w:cs="Arial"/>
        </w:rPr>
      </w:pPr>
      <w:r w:rsidRPr="00152A43">
        <w:rPr>
          <w:rFonts w:ascii="Arial" w:hAnsi="Arial" w:cs="Arial"/>
          <w:b/>
        </w:rPr>
        <w:t>NOW, THEREFORE, BE IT RESOLVED</w:t>
      </w:r>
      <w:r w:rsidRPr="00152A43">
        <w:rPr>
          <w:rFonts w:ascii="Arial" w:hAnsi="Arial" w:cs="Arial"/>
        </w:rPr>
        <w:t xml:space="preserve"> by the Mayor and Council of the Borough of Manville, County of Somerset, State of New Jersey that the following heads of departments and other officials shall be and are responsible for the receipt of any merchandise shipped or performance of services delivered to the Borough of Manville, within their area of responsibility:</w:t>
      </w:r>
    </w:p>
    <w:p w14:paraId="42E0286C" w14:textId="77777777" w:rsidR="001B3F56" w:rsidRPr="00152A43" w:rsidRDefault="001B3F56" w:rsidP="001B3F56">
      <w:pPr>
        <w:pStyle w:val="BodyText"/>
        <w:rPr>
          <w:rFonts w:ascii="Arial" w:hAnsi="Arial" w:cs="Arial"/>
        </w:rPr>
      </w:pPr>
    </w:p>
    <w:p w14:paraId="58E59F79" w14:textId="77777777" w:rsidR="00403972" w:rsidRDefault="00403972" w:rsidP="001B3F56">
      <w:pPr>
        <w:pStyle w:val="BodyText"/>
        <w:jc w:val="center"/>
        <w:rPr>
          <w:rFonts w:ascii="Arial" w:hAnsi="Arial" w:cs="Arial"/>
          <w:sz w:val="22"/>
          <w:szCs w:val="22"/>
        </w:rPr>
        <w:sectPr w:rsidR="00403972" w:rsidSect="00403972">
          <w:pgSz w:w="12240" w:h="15840"/>
          <w:pgMar w:top="720" w:right="720" w:bottom="720" w:left="720" w:header="720" w:footer="720" w:gutter="0"/>
          <w:cols w:space="720"/>
          <w:docGrid w:linePitch="360"/>
        </w:sectPr>
      </w:pPr>
    </w:p>
    <w:p w14:paraId="2C7B9A37" w14:textId="77777777" w:rsidR="001B3F56" w:rsidRPr="00152A43" w:rsidRDefault="001B3F56" w:rsidP="001B3F56">
      <w:pPr>
        <w:pStyle w:val="BodyText"/>
        <w:jc w:val="center"/>
        <w:rPr>
          <w:rFonts w:ascii="Arial" w:hAnsi="Arial" w:cs="Arial"/>
          <w:sz w:val="22"/>
          <w:szCs w:val="22"/>
        </w:rPr>
      </w:pPr>
      <w:r w:rsidRPr="00152A43">
        <w:rPr>
          <w:rFonts w:ascii="Arial" w:hAnsi="Arial" w:cs="Arial"/>
          <w:sz w:val="22"/>
          <w:szCs w:val="22"/>
        </w:rPr>
        <w:t>ADMINISTRATOR</w:t>
      </w:r>
    </w:p>
    <w:p w14:paraId="1CD807CD" w14:textId="77777777" w:rsidR="001B3F56" w:rsidRPr="00152A43" w:rsidRDefault="001B3F56" w:rsidP="001B3F56">
      <w:pPr>
        <w:pStyle w:val="BodyText"/>
        <w:jc w:val="center"/>
        <w:rPr>
          <w:rFonts w:ascii="Arial" w:hAnsi="Arial" w:cs="Arial"/>
          <w:sz w:val="22"/>
          <w:szCs w:val="22"/>
        </w:rPr>
      </w:pPr>
      <w:r w:rsidRPr="00152A43">
        <w:rPr>
          <w:rFonts w:ascii="Arial" w:hAnsi="Arial" w:cs="Arial"/>
          <w:sz w:val="22"/>
          <w:szCs w:val="22"/>
        </w:rPr>
        <w:t>CLERK</w:t>
      </w:r>
    </w:p>
    <w:p w14:paraId="26AFF274" w14:textId="77777777" w:rsidR="001B3F56" w:rsidRPr="00152A43" w:rsidRDefault="001B3F56" w:rsidP="001B3F56">
      <w:pPr>
        <w:pStyle w:val="BodyText"/>
        <w:jc w:val="center"/>
        <w:rPr>
          <w:rFonts w:ascii="Arial" w:hAnsi="Arial" w:cs="Arial"/>
          <w:sz w:val="22"/>
          <w:szCs w:val="22"/>
        </w:rPr>
      </w:pPr>
      <w:r w:rsidRPr="00152A43">
        <w:rPr>
          <w:rFonts w:ascii="Arial" w:hAnsi="Arial" w:cs="Arial"/>
          <w:sz w:val="22"/>
          <w:szCs w:val="22"/>
        </w:rPr>
        <w:t>CHIEF OF POLICE</w:t>
      </w:r>
    </w:p>
    <w:p w14:paraId="46F521B5" w14:textId="77777777" w:rsidR="001B3F56" w:rsidRPr="00152A43" w:rsidRDefault="001B3F56" w:rsidP="001B3F56">
      <w:pPr>
        <w:pStyle w:val="BodyText"/>
        <w:jc w:val="center"/>
        <w:rPr>
          <w:rFonts w:ascii="Arial" w:hAnsi="Arial" w:cs="Arial"/>
          <w:sz w:val="22"/>
          <w:szCs w:val="22"/>
        </w:rPr>
      </w:pPr>
      <w:r w:rsidRPr="00152A43">
        <w:rPr>
          <w:rFonts w:ascii="Arial" w:hAnsi="Arial" w:cs="Arial"/>
          <w:sz w:val="22"/>
          <w:szCs w:val="22"/>
        </w:rPr>
        <w:t>DIRECTOR OF PUBLIC WORKS</w:t>
      </w:r>
    </w:p>
    <w:p w14:paraId="451B073A" w14:textId="77777777" w:rsidR="001B3F56" w:rsidRDefault="001B3F56" w:rsidP="001B3F56">
      <w:pPr>
        <w:pStyle w:val="BodyText"/>
        <w:jc w:val="center"/>
        <w:rPr>
          <w:rFonts w:ascii="Arial" w:hAnsi="Arial" w:cs="Arial"/>
          <w:sz w:val="22"/>
          <w:szCs w:val="22"/>
        </w:rPr>
      </w:pPr>
      <w:r w:rsidRPr="00152A43">
        <w:rPr>
          <w:rFonts w:ascii="Arial" w:hAnsi="Arial" w:cs="Arial"/>
          <w:sz w:val="22"/>
          <w:szCs w:val="22"/>
        </w:rPr>
        <w:t>CHIEF FINANCE OFFICER</w:t>
      </w:r>
    </w:p>
    <w:p w14:paraId="0CAD8BEB" w14:textId="2E495741" w:rsidR="00DA7DA0" w:rsidRDefault="00DA7DA0" w:rsidP="001B3F56">
      <w:pPr>
        <w:pStyle w:val="BodyText"/>
        <w:jc w:val="center"/>
        <w:rPr>
          <w:rFonts w:ascii="Arial" w:hAnsi="Arial" w:cs="Arial"/>
          <w:sz w:val="22"/>
          <w:szCs w:val="22"/>
        </w:rPr>
      </w:pPr>
      <w:r>
        <w:rPr>
          <w:rFonts w:ascii="Arial" w:hAnsi="Arial" w:cs="Arial"/>
          <w:sz w:val="22"/>
          <w:szCs w:val="22"/>
        </w:rPr>
        <w:t>FIRE CHIEF</w:t>
      </w:r>
    </w:p>
    <w:p w14:paraId="17092FDF" w14:textId="087B669D" w:rsidR="00DA7DA0" w:rsidRPr="00152A43" w:rsidRDefault="00DA7DA0" w:rsidP="001B3F56">
      <w:pPr>
        <w:pStyle w:val="BodyText"/>
        <w:jc w:val="center"/>
        <w:rPr>
          <w:rFonts w:ascii="Arial" w:hAnsi="Arial" w:cs="Arial"/>
          <w:sz w:val="22"/>
          <w:szCs w:val="22"/>
        </w:rPr>
      </w:pPr>
      <w:r>
        <w:rPr>
          <w:rFonts w:ascii="Arial" w:hAnsi="Arial" w:cs="Arial"/>
          <w:sz w:val="22"/>
          <w:szCs w:val="22"/>
        </w:rPr>
        <w:t>FIRE MARSHAL</w:t>
      </w:r>
    </w:p>
    <w:p w14:paraId="0B7CD0A0" w14:textId="77777777" w:rsidR="00DA7DA0" w:rsidRDefault="00DA7DA0" w:rsidP="001B3F56">
      <w:pPr>
        <w:pStyle w:val="BodyText"/>
        <w:jc w:val="center"/>
        <w:rPr>
          <w:rFonts w:ascii="Arial" w:hAnsi="Arial" w:cs="Arial"/>
          <w:sz w:val="22"/>
          <w:szCs w:val="22"/>
        </w:rPr>
      </w:pPr>
      <w:r>
        <w:rPr>
          <w:rFonts w:ascii="Arial" w:hAnsi="Arial" w:cs="Arial"/>
          <w:sz w:val="22"/>
          <w:szCs w:val="22"/>
        </w:rPr>
        <w:t>HR/PAYROLL</w:t>
      </w:r>
    </w:p>
    <w:p w14:paraId="148635F3" w14:textId="1994EA8B" w:rsidR="001B3F56" w:rsidRPr="00152A43" w:rsidRDefault="001B3F56" w:rsidP="00DA7DA0">
      <w:pPr>
        <w:pStyle w:val="BodyText"/>
        <w:jc w:val="center"/>
        <w:rPr>
          <w:rFonts w:ascii="Arial" w:hAnsi="Arial" w:cs="Arial"/>
          <w:sz w:val="22"/>
          <w:szCs w:val="22"/>
        </w:rPr>
      </w:pPr>
      <w:r w:rsidRPr="00152A43">
        <w:rPr>
          <w:rFonts w:ascii="Arial" w:hAnsi="Arial" w:cs="Arial"/>
          <w:sz w:val="22"/>
          <w:szCs w:val="22"/>
        </w:rPr>
        <w:t>TAX</w:t>
      </w:r>
      <w:r w:rsidR="009C4C80">
        <w:rPr>
          <w:rFonts w:ascii="Arial" w:hAnsi="Arial" w:cs="Arial"/>
          <w:sz w:val="22"/>
          <w:szCs w:val="22"/>
        </w:rPr>
        <w:t xml:space="preserve"> </w:t>
      </w:r>
      <w:r w:rsidRPr="00152A43">
        <w:rPr>
          <w:rFonts w:ascii="Arial" w:hAnsi="Arial" w:cs="Arial"/>
          <w:sz w:val="22"/>
          <w:szCs w:val="22"/>
        </w:rPr>
        <w:t>COLLECTOR</w:t>
      </w:r>
    </w:p>
    <w:p w14:paraId="03098CB6" w14:textId="34C189BB" w:rsidR="001B3F56" w:rsidRPr="00152A43" w:rsidRDefault="00DA7DA0" w:rsidP="001B3F56">
      <w:pPr>
        <w:pStyle w:val="BodyText"/>
        <w:jc w:val="center"/>
        <w:rPr>
          <w:rFonts w:ascii="Arial" w:hAnsi="Arial" w:cs="Arial"/>
          <w:sz w:val="22"/>
          <w:szCs w:val="22"/>
        </w:rPr>
      </w:pPr>
      <w:r>
        <w:rPr>
          <w:rFonts w:ascii="Arial" w:hAnsi="Arial" w:cs="Arial"/>
          <w:sz w:val="22"/>
          <w:szCs w:val="22"/>
        </w:rPr>
        <w:t>DIR. CODE ENFORCEMENT/</w:t>
      </w:r>
      <w:r w:rsidR="001B3F56" w:rsidRPr="00152A43">
        <w:rPr>
          <w:rFonts w:ascii="Arial" w:hAnsi="Arial" w:cs="Arial"/>
          <w:sz w:val="22"/>
          <w:szCs w:val="22"/>
        </w:rPr>
        <w:t>ZONING OFFICER</w:t>
      </w:r>
    </w:p>
    <w:p w14:paraId="2067E508" w14:textId="77777777" w:rsidR="001B3F56" w:rsidRDefault="001B3F56" w:rsidP="001B3F56">
      <w:pPr>
        <w:pStyle w:val="BodyText"/>
        <w:jc w:val="center"/>
        <w:rPr>
          <w:rFonts w:ascii="Arial" w:hAnsi="Arial" w:cs="Arial"/>
          <w:sz w:val="22"/>
          <w:szCs w:val="22"/>
        </w:rPr>
      </w:pPr>
      <w:r w:rsidRPr="00152A43">
        <w:rPr>
          <w:rFonts w:ascii="Arial" w:hAnsi="Arial" w:cs="Arial"/>
          <w:sz w:val="22"/>
          <w:szCs w:val="22"/>
        </w:rPr>
        <w:t>RECREATION DIRECTOR</w:t>
      </w:r>
    </w:p>
    <w:p w14:paraId="329B57D8" w14:textId="41BE1893" w:rsidR="00DA7DA0" w:rsidRPr="00152A43" w:rsidRDefault="00DA7DA0" w:rsidP="001B3F56">
      <w:pPr>
        <w:pStyle w:val="BodyText"/>
        <w:jc w:val="center"/>
        <w:rPr>
          <w:rFonts w:ascii="Arial" w:hAnsi="Arial" w:cs="Arial"/>
          <w:sz w:val="22"/>
          <w:szCs w:val="22"/>
        </w:rPr>
      </w:pPr>
      <w:r>
        <w:rPr>
          <w:rFonts w:ascii="Arial" w:hAnsi="Arial" w:cs="Arial"/>
          <w:sz w:val="22"/>
          <w:szCs w:val="22"/>
        </w:rPr>
        <w:t>OEM DIRECTOR</w:t>
      </w:r>
    </w:p>
    <w:p w14:paraId="4CCA1F40" w14:textId="77777777" w:rsidR="001B3F56" w:rsidRPr="00152A43" w:rsidRDefault="001B3F56" w:rsidP="001B3F56">
      <w:pPr>
        <w:pStyle w:val="BodyText"/>
        <w:jc w:val="center"/>
        <w:rPr>
          <w:rFonts w:ascii="Arial" w:hAnsi="Arial" w:cs="Arial"/>
          <w:sz w:val="22"/>
          <w:szCs w:val="22"/>
        </w:rPr>
      </w:pPr>
      <w:r w:rsidRPr="00152A43">
        <w:rPr>
          <w:rFonts w:ascii="Arial" w:hAnsi="Arial" w:cs="Arial"/>
          <w:sz w:val="22"/>
          <w:szCs w:val="22"/>
        </w:rPr>
        <w:t>TAX ASSESSOR</w:t>
      </w:r>
    </w:p>
    <w:p w14:paraId="7C23C10A" w14:textId="77777777" w:rsidR="00403972" w:rsidRDefault="00403972" w:rsidP="001B3F56">
      <w:pPr>
        <w:pStyle w:val="BodyText"/>
        <w:jc w:val="center"/>
        <w:rPr>
          <w:rFonts w:ascii="Arial" w:hAnsi="Arial" w:cs="Arial"/>
        </w:rPr>
        <w:sectPr w:rsidR="00403972" w:rsidSect="00403972">
          <w:type w:val="continuous"/>
          <w:pgSz w:w="12240" w:h="15840"/>
          <w:pgMar w:top="720" w:right="720" w:bottom="720" w:left="720" w:header="720" w:footer="720" w:gutter="0"/>
          <w:cols w:num="2" w:space="720"/>
          <w:docGrid w:linePitch="360"/>
        </w:sectPr>
      </w:pPr>
    </w:p>
    <w:p w14:paraId="011DC5B4" w14:textId="77777777" w:rsidR="001B3F56" w:rsidRPr="00152A43" w:rsidRDefault="001B3F56" w:rsidP="001B3F56">
      <w:pPr>
        <w:pStyle w:val="BodyText"/>
        <w:jc w:val="center"/>
        <w:rPr>
          <w:rFonts w:ascii="Arial" w:hAnsi="Arial" w:cs="Arial"/>
        </w:rPr>
      </w:pPr>
    </w:p>
    <w:p w14:paraId="6E3629A2" w14:textId="77777777" w:rsidR="001B3F56" w:rsidRPr="00152A43" w:rsidRDefault="001B3F56" w:rsidP="00F47FD1">
      <w:pPr>
        <w:pStyle w:val="BodyText"/>
        <w:ind w:firstLine="720"/>
        <w:rPr>
          <w:rFonts w:ascii="Arial" w:hAnsi="Arial" w:cs="Arial"/>
        </w:rPr>
      </w:pPr>
      <w:r w:rsidRPr="00152A43">
        <w:rPr>
          <w:rFonts w:ascii="Arial" w:hAnsi="Arial" w:cs="Arial"/>
          <w:b/>
        </w:rPr>
        <w:t>FURTHERMORE</w:t>
      </w:r>
      <w:r w:rsidRPr="00152A43">
        <w:rPr>
          <w:rFonts w:ascii="Arial" w:hAnsi="Arial" w:cs="Arial"/>
        </w:rPr>
        <w:t>, that the above named are to affix the date showing when and where the said merchandise was received or the services performed; in the event of a discrepancy in the materials received or services performed, the Department Head is to report the same to the Chairman of the Committee in charge of the Department and the Purchasing Agent.</w:t>
      </w:r>
    </w:p>
    <w:p w14:paraId="2EE8223E" w14:textId="77777777" w:rsidR="001B3F56" w:rsidRPr="00152A43" w:rsidRDefault="001B3F56" w:rsidP="001B3F56">
      <w:pPr>
        <w:pStyle w:val="BodyText"/>
        <w:rPr>
          <w:rFonts w:ascii="Arial" w:hAnsi="Arial" w:cs="Arial"/>
        </w:rPr>
      </w:pPr>
    </w:p>
    <w:p w14:paraId="1A76633E" w14:textId="589C5E49" w:rsidR="001B3F56" w:rsidRDefault="001B3F56" w:rsidP="00F47FD1">
      <w:pPr>
        <w:pStyle w:val="BodyText"/>
        <w:ind w:firstLine="720"/>
        <w:rPr>
          <w:rFonts w:ascii="Arial" w:hAnsi="Arial" w:cs="Arial"/>
        </w:rPr>
      </w:pPr>
      <w:r w:rsidRPr="00152A43">
        <w:rPr>
          <w:rFonts w:ascii="Arial" w:hAnsi="Arial" w:cs="Arial"/>
          <w:b/>
        </w:rPr>
        <w:t>FURTHERMORE</w:t>
      </w:r>
      <w:r w:rsidRPr="00152A43">
        <w:rPr>
          <w:rFonts w:ascii="Arial" w:hAnsi="Arial" w:cs="Arial"/>
        </w:rPr>
        <w:t xml:space="preserve">, the Borough </w:t>
      </w:r>
      <w:r w:rsidR="00AB7D15">
        <w:rPr>
          <w:rFonts w:ascii="Arial" w:hAnsi="Arial" w:cs="Arial"/>
        </w:rPr>
        <w:t>Clerk</w:t>
      </w:r>
      <w:r w:rsidRPr="00152A43">
        <w:rPr>
          <w:rFonts w:ascii="Arial" w:hAnsi="Arial" w:cs="Arial"/>
        </w:rPr>
        <w:t xml:space="preserve"> is hereby authorized to send a copy of this resolution to the </w:t>
      </w:r>
      <w:r w:rsidR="00DA7DA0" w:rsidRPr="00152A43">
        <w:rPr>
          <w:rFonts w:ascii="Arial" w:hAnsi="Arial" w:cs="Arial"/>
        </w:rPr>
        <w:t>above-named</w:t>
      </w:r>
      <w:r w:rsidRPr="00152A43">
        <w:rPr>
          <w:rFonts w:ascii="Arial" w:hAnsi="Arial" w:cs="Arial"/>
        </w:rPr>
        <w:t xml:space="preserve"> Department Heads.</w:t>
      </w:r>
    </w:p>
    <w:p w14:paraId="3DB536A4" w14:textId="77777777" w:rsidR="00F50A44" w:rsidRDefault="00F50A44" w:rsidP="00F50A44">
      <w:pPr>
        <w:rPr>
          <w:rFonts w:ascii="Arial" w:eastAsia="PMingLiU" w:hAnsi="Arial" w:cs="Arial"/>
          <w:sz w:val="22"/>
          <w:szCs w:val="22"/>
        </w:rPr>
      </w:pPr>
    </w:p>
    <w:p w14:paraId="6602781C" w14:textId="77777777" w:rsidR="006A1F8D" w:rsidRPr="006A1F8D" w:rsidRDefault="006A1F8D" w:rsidP="006A1F8D">
      <w:pPr>
        <w:rPr>
          <w:rFonts w:ascii="Arial" w:eastAsia="PMingLiU" w:hAnsi="Arial" w:cs="Arial"/>
          <w:sz w:val="22"/>
          <w:szCs w:val="22"/>
        </w:rPr>
      </w:pPr>
      <w:r w:rsidRPr="006A1F8D">
        <w:rPr>
          <w:rFonts w:ascii="Arial" w:eastAsia="PMingLiU" w:hAnsi="Arial" w:cs="Arial"/>
          <w:sz w:val="22"/>
          <w:szCs w:val="22"/>
        </w:rPr>
        <w:t>ATTEST:</w:t>
      </w:r>
    </w:p>
    <w:p w14:paraId="07C6AB95" w14:textId="77777777" w:rsidR="006A1F8D" w:rsidRPr="006A1F8D" w:rsidRDefault="006A1F8D" w:rsidP="006A1F8D">
      <w:pPr>
        <w:rPr>
          <w:rFonts w:ascii="Arial" w:eastAsia="PMingLiU" w:hAnsi="Arial" w:cs="Arial"/>
          <w:sz w:val="22"/>
          <w:szCs w:val="22"/>
        </w:rPr>
      </w:pPr>
    </w:p>
    <w:p w14:paraId="6BB12BB3" w14:textId="77777777" w:rsidR="006A1F8D" w:rsidRPr="006A1F8D" w:rsidRDefault="006A1F8D" w:rsidP="006A1F8D">
      <w:pPr>
        <w:rPr>
          <w:rFonts w:ascii="Arial" w:eastAsia="PMingLiU" w:hAnsi="Arial" w:cs="Arial"/>
          <w:sz w:val="22"/>
          <w:szCs w:val="22"/>
        </w:rPr>
      </w:pPr>
      <w:r w:rsidRPr="006A1F8D">
        <w:rPr>
          <w:rFonts w:ascii="Calibri" w:eastAsia="Calibri" w:hAnsi="Calibri"/>
          <w:noProof/>
          <w:sz w:val="22"/>
          <w:szCs w:val="22"/>
        </w:rPr>
        <w:drawing>
          <wp:anchor distT="0" distB="0" distL="114300" distR="114300" simplePos="0" relativeHeight="251659264" behindDoc="0" locked="0" layoutInCell="1" allowOverlap="1" wp14:anchorId="1AE4F130" wp14:editId="5C058F5C">
            <wp:simplePos x="0" y="0"/>
            <wp:positionH relativeFrom="column">
              <wp:posOffset>3562350</wp:posOffset>
            </wp:positionH>
            <wp:positionV relativeFrom="paragraph">
              <wp:posOffset>10160</wp:posOffset>
            </wp:positionV>
            <wp:extent cx="1647190" cy="26733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2602" b="20239"/>
                    <a:stretch>
                      <a:fillRect/>
                    </a:stretch>
                  </pic:blipFill>
                  <pic:spPr bwMode="auto">
                    <a:xfrm>
                      <a:off x="0" y="0"/>
                      <a:ext cx="1647190" cy="267335"/>
                    </a:xfrm>
                    <a:prstGeom prst="rect">
                      <a:avLst/>
                    </a:prstGeom>
                    <a:noFill/>
                  </pic:spPr>
                </pic:pic>
              </a:graphicData>
            </a:graphic>
            <wp14:sizeRelH relativeFrom="page">
              <wp14:pctWidth>0</wp14:pctWidth>
            </wp14:sizeRelH>
            <wp14:sizeRelV relativeFrom="page">
              <wp14:pctHeight>0</wp14:pctHeight>
            </wp14:sizeRelV>
          </wp:anchor>
        </w:drawing>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p>
    <w:p w14:paraId="06E65131" w14:textId="77777777" w:rsidR="006A1F8D" w:rsidRPr="006A1F8D" w:rsidRDefault="006A1F8D" w:rsidP="006A1F8D">
      <w:pPr>
        <w:rPr>
          <w:rFonts w:ascii="Arial" w:eastAsia="PMingLiU" w:hAnsi="Arial" w:cs="Arial"/>
          <w:sz w:val="22"/>
          <w:szCs w:val="22"/>
          <w:u w:val="single"/>
        </w:rPr>
      </w:pPr>
      <w:r w:rsidRPr="006A1F8D">
        <w:rPr>
          <w:rFonts w:ascii="Arial" w:eastAsia="PMingLiU" w:hAnsi="Arial" w:cs="Arial"/>
          <w:sz w:val="22"/>
          <w:szCs w:val="22"/>
          <w:u w:val="single"/>
        </w:rPr>
        <w:tab/>
      </w:r>
      <w:r w:rsidRPr="006A1F8D">
        <w:rPr>
          <w:rFonts w:ascii="Arial" w:eastAsia="PMingLiU" w:hAnsi="Arial" w:cs="Arial"/>
          <w:sz w:val="22"/>
          <w:szCs w:val="22"/>
          <w:u w:val="single"/>
        </w:rPr>
        <w:tab/>
      </w:r>
      <w:r w:rsidRPr="006A1F8D">
        <w:rPr>
          <w:rFonts w:ascii="Arial" w:eastAsia="PMingLiU" w:hAnsi="Arial" w:cs="Arial"/>
          <w:sz w:val="22"/>
          <w:szCs w:val="22"/>
          <w:u w:val="single"/>
        </w:rPr>
        <w:tab/>
      </w:r>
      <w:r w:rsidRPr="006A1F8D">
        <w:rPr>
          <w:rFonts w:ascii="Arial" w:eastAsia="PMingLiU" w:hAnsi="Arial" w:cs="Arial"/>
          <w:sz w:val="22"/>
          <w:szCs w:val="22"/>
          <w:u w:val="single"/>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t>_________________</w:t>
      </w:r>
    </w:p>
    <w:p w14:paraId="4CC56C4A" w14:textId="77777777" w:rsidR="006A1F8D" w:rsidRPr="006A1F8D" w:rsidRDefault="006A1F8D" w:rsidP="006A1F8D">
      <w:pPr>
        <w:rPr>
          <w:rFonts w:ascii="Arial" w:eastAsia="PMingLiU" w:hAnsi="Arial" w:cs="Arial"/>
          <w:sz w:val="22"/>
          <w:szCs w:val="22"/>
        </w:rPr>
      </w:pPr>
      <w:r w:rsidRPr="006A1F8D">
        <w:rPr>
          <w:rFonts w:ascii="Arial" w:eastAsia="PMingLiU" w:hAnsi="Arial" w:cs="Arial"/>
          <w:sz w:val="22"/>
          <w:szCs w:val="22"/>
        </w:rPr>
        <w:t>William Bray, RMC, CMR</w:t>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t>Richard M. Onderko</w:t>
      </w:r>
    </w:p>
    <w:p w14:paraId="4CD82228" w14:textId="77777777" w:rsidR="006A1F8D" w:rsidRPr="006A1F8D" w:rsidRDefault="006A1F8D" w:rsidP="006A1F8D">
      <w:pPr>
        <w:rPr>
          <w:rFonts w:ascii="Arial" w:eastAsia="PMingLiU" w:hAnsi="Arial" w:cs="Arial"/>
          <w:sz w:val="22"/>
          <w:szCs w:val="22"/>
        </w:rPr>
      </w:pPr>
      <w:r w:rsidRPr="006A1F8D">
        <w:rPr>
          <w:rFonts w:ascii="Arial" w:eastAsia="PMingLiU" w:hAnsi="Arial" w:cs="Arial"/>
          <w:sz w:val="22"/>
          <w:szCs w:val="22"/>
        </w:rPr>
        <w:t>Borough Clerk</w:t>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r>
      <w:r w:rsidRPr="006A1F8D">
        <w:rPr>
          <w:rFonts w:ascii="Arial" w:eastAsia="PMingLiU" w:hAnsi="Arial" w:cs="Arial"/>
          <w:sz w:val="22"/>
          <w:szCs w:val="22"/>
        </w:rPr>
        <w:tab/>
        <w:t>Mayor</w:t>
      </w:r>
    </w:p>
    <w:p w14:paraId="1AA3391E" w14:textId="77777777" w:rsidR="006A1F8D" w:rsidRPr="006A1F8D" w:rsidRDefault="006A1F8D" w:rsidP="006A1F8D">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6A1F8D" w:rsidRPr="006A1F8D" w14:paraId="72ACD1D3" w14:textId="77777777" w:rsidTr="006A1F8D">
        <w:trPr>
          <w:trHeight w:val="350"/>
        </w:trPr>
        <w:tc>
          <w:tcPr>
            <w:tcW w:w="1075" w:type="dxa"/>
            <w:tcBorders>
              <w:top w:val="single" w:sz="4" w:space="0" w:color="auto"/>
              <w:left w:val="single" w:sz="4" w:space="0" w:color="auto"/>
              <w:bottom w:val="single" w:sz="4" w:space="0" w:color="auto"/>
              <w:right w:val="single" w:sz="4" w:space="0" w:color="auto"/>
            </w:tcBorders>
            <w:hideMark/>
          </w:tcPr>
          <w:p w14:paraId="02D2EC8C"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6A1F8D">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70C9769F"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7BD8A1B4"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40C0758B"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326A38C7"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3010F79F"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15F853A0"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Absent</w:t>
            </w:r>
          </w:p>
        </w:tc>
      </w:tr>
      <w:tr w:rsidR="006A1F8D" w:rsidRPr="006A1F8D" w14:paraId="2DB635D2" w14:textId="77777777" w:rsidTr="006A1F8D">
        <w:trPr>
          <w:trHeight w:val="260"/>
        </w:trPr>
        <w:tc>
          <w:tcPr>
            <w:tcW w:w="1075" w:type="dxa"/>
            <w:tcBorders>
              <w:top w:val="single" w:sz="4" w:space="0" w:color="auto"/>
              <w:left w:val="single" w:sz="4" w:space="0" w:color="auto"/>
              <w:bottom w:val="single" w:sz="4" w:space="0" w:color="auto"/>
              <w:right w:val="single" w:sz="4" w:space="0" w:color="auto"/>
            </w:tcBorders>
            <w:hideMark/>
          </w:tcPr>
          <w:p w14:paraId="6AFA8E66" w14:textId="77777777" w:rsidR="006A1F8D" w:rsidRPr="006A1F8D" w:rsidRDefault="006A1F8D" w:rsidP="006A1F8D">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6A1F8D">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2935DDE9"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128EFB0E"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1241FF89"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8F4EE22"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7604D24"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47C402A"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3964DE16" w14:textId="77777777" w:rsidTr="006A1F8D">
        <w:trPr>
          <w:trHeight w:val="260"/>
        </w:trPr>
        <w:tc>
          <w:tcPr>
            <w:tcW w:w="1075" w:type="dxa"/>
            <w:tcBorders>
              <w:top w:val="single" w:sz="4" w:space="0" w:color="auto"/>
              <w:left w:val="single" w:sz="4" w:space="0" w:color="auto"/>
              <w:bottom w:val="single" w:sz="4" w:space="0" w:color="auto"/>
              <w:right w:val="single" w:sz="4" w:space="0" w:color="auto"/>
            </w:tcBorders>
            <w:hideMark/>
          </w:tcPr>
          <w:p w14:paraId="423B735C"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7DC5617E" w14:textId="77777777" w:rsidR="006A1F8D" w:rsidRPr="006A1F8D" w:rsidRDefault="006A1F8D" w:rsidP="006A1F8D">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183A0D25"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06170D5A"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D67DF0E"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4E5001D"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042452E"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18ABED2C" w14:textId="77777777" w:rsidTr="006A1F8D">
        <w:tc>
          <w:tcPr>
            <w:tcW w:w="1075" w:type="dxa"/>
            <w:tcBorders>
              <w:top w:val="single" w:sz="4" w:space="0" w:color="auto"/>
              <w:left w:val="single" w:sz="4" w:space="0" w:color="auto"/>
              <w:bottom w:val="single" w:sz="4" w:space="0" w:color="auto"/>
              <w:right w:val="single" w:sz="4" w:space="0" w:color="auto"/>
            </w:tcBorders>
            <w:hideMark/>
          </w:tcPr>
          <w:p w14:paraId="6DA8CCE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6A1F8D">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7FC8BA3D"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529DA295"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047301AE"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4B1411A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BF527C7"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703D269"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199C1E33" w14:textId="77777777" w:rsidTr="006A1F8D">
        <w:tc>
          <w:tcPr>
            <w:tcW w:w="1075" w:type="dxa"/>
            <w:tcBorders>
              <w:top w:val="single" w:sz="4" w:space="0" w:color="auto"/>
              <w:left w:val="single" w:sz="4" w:space="0" w:color="auto"/>
              <w:bottom w:val="single" w:sz="4" w:space="0" w:color="auto"/>
              <w:right w:val="single" w:sz="4" w:space="0" w:color="auto"/>
            </w:tcBorders>
          </w:tcPr>
          <w:p w14:paraId="16B68176"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7291427D"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49B09F35"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17D8A06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6C8D60D5"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6C8C30B"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EEF339E"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3EF9CD9E" w14:textId="77777777" w:rsidTr="006A1F8D">
        <w:trPr>
          <w:trHeight w:val="197"/>
        </w:trPr>
        <w:tc>
          <w:tcPr>
            <w:tcW w:w="1075" w:type="dxa"/>
            <w:tcBorders>
              <w:top w:val="single" w:sz="4" w:space="0" w:color="auto"/>
              <w:left w:val="single" w:sz="4" w:space="0" w:color="auto"/>
              <w:bottom w:val="single" w:sz="4" w:space="0" w:color="auto"/>
              <w:right w:val="single" w:sz="4" w:space="0" w:color="auto"/>
            </w:tcBorders>
          </w:tcPr>
          <w:p w14:paraId="153F504A" w14:textId="77777777" w:rsidR="006A1F8D" w:rsidRPr="006A1F8D" w:rsidRDefault="006A1F8D" w:rsidP="006A1F8D">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38F7DE7B"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181EE5FC"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7469AB18"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14D59A8D"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196DD2D"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3AFEBE6"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2C9AAE06" w14:textId="77777777" w:rsidTr="006A1F8D">
        <w:trPr>
          <w:trHeight w:val="278"/>
        </w:trPr>
        <w:tc>
          <w:tcPr>
            <w:tcW w:w="1075" w:type="dxa"/>
            <w:tcBorders>
              <w:top w:val="single" w:sz="4" w:space="0" w:color="auto"/>
              <w:left w:val="single" w:sz="4" w:space="0" w:color="auto"/>
              <w:bottom w:val="single" w:sz="4" w:space="0" w:color="auto"/>
              <w:right w:val="single" w:sz="4" w:space="0" w:color="auto"/>
            </w:tcBorders>
          </w:tcPr>
          <w:p w14:paraId="1051F20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32BDCE68"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36A42E8B"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539A5E44"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6A1F8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641F3363"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C035142"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65100DB"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47B8E1DE" w14:textId="77777777" w:rsidTr="006A1F8D">
        <w:tc>
          <w:tcPr>
            <w:tcW w:w="1075" w:type="dxa"/>
            <w:tcBorders>
              <w:top w:val="single" w:sz="4" w:space="0" w:color="auto"/>
              <w:left w:val="single" w:sz="4" w:space="0" w:color="auto"/>
              <w:bottom w:val="single" w:sz="4" w:space="0" w:color="auto"/>
              <w:right w:val="single" w:sz="4" w:space="0" w:color="auto"/>
            </w:tcBorders>
            <w:shd w:val="clear" w:color="auto" w:fill="000000" w:themeFill="text1"/>
          </w:tcPr>
          <w:p w14:paraId="4512D533"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tcPr>
          <w:p w14:paraId="7E89E82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14:paraId="0B9B3BB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5D4DB8F6"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09BD9009"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484B5481"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0CF5AB4A"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6A1F8D" w:rsidRPr="006A1F8D" w14:paraId="2B7A3749" w14:textId="77777777" w:rsidTr="006A1F8D">
        <w:trPr>
          <w:trHeight w:val="287"/>
        </w:trPr>
        <w:tc>
          <w:tcPr>
            <w:tcW w:w="1075" w:type="dxa"/>
            <w:tcBorders>
              <w:top w:val="single" w:sz="4" w:space="0" w:color="auto"/>
              <w:left w:val="single" w:sz="4" w:space="0" w:color="auto"/>
              <w:bottom w:val="single" w:sz="4" w:space="0" w:color="auto"/>
              <w:right w:val="single" w:sz="4" w:space="0" w:color="auto"/>
            </w:tcBorders>
          </w:tcPr>
          <w:p w14:paraId="1ABDCD07"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7E6F550A"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101E5620"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r w:rsidRPr="006A1F8D">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76DAB5E8"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3F816C88"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32D82EF"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404E962" w14:textId="77777777" w:rsidR="006A1F8D" w:rsidRPr="006A1F8D" w:rsidRDefault="006A1F8D" w:rsidP="006A1F8D">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0AA7A777" w14:textId="77777777" w:rsidR="006A1F8D" w:rsidRPr="006A1F8D" w:rsidRDefault="006A1F8D" w:rsidP="006A1F8D">
      <w:pPr>
        <w:rPr>
          <w:rFonts w:ascii="Arial" w:eastAsia="PMingLiU" w:hAnsi="Arial" w:cs="Arial"/>
          <w:sz w:val="16"/>
          <w:szCs w:val="16"/>
        </w:rPr>
      </w:pPr>
      <w:r w:rsidRPr="006A1F8D">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5CD03FB1" w14:textId="77777777" w:rsidR="006A1F8D" w:rsidRPr="006A1F8D" w:rsidRDefault="006A1F8D" w:rsidP="006A1F8D">
      <w:pPr>
        <w:tabs>
          <w:tab w:val="left" w:pos="0"/>
          <w:tab w:val="left" w:pos="7020"/>
          <w:tab w:val="left" w:pos="7200"/>
          <w:tab w:val="left" w:pos="7920"/>
          <w:tab w:val="left" w:pos="8640"/>
          <w:tab w:val="left" w:pos="9359"/>
        </w:tabs>
        <w:rPr>
          <w:rFonts w:ascii="Arial" w:eastAsia="PMingLiU" w:hAnsi="Arial" w:cs="Arial"/>
          <w:sz w:val="22"/>
          <w:szCs w:val="22"/>
        </w:rPr>
      </w:pPr>
    </w:p>
    <w:p w14:paraId="3C2863BC" w14:textId="77777777" w:rsidR="006A1F8D" w:rsidRPr="006A1F8D" w:rsidRDefault="006A1F8D" w:rsidP="006A1F8D">
      <w:pPr>
        <w:tabs>
          <w:tab w:val="left" w:pos="0"/>
          <w:tab w:val="left" w:pos="7020"/>
          <w:tab w:val="left" w:pos="7200"/>
          <w:tab w:val="left" w:pos="7920"/>
          <w:tab w:val="left" w:pos="8640"/>
          <w:tab w:val="left" w:pos="9359"/>
        </w:tabs>
        <w:rPr>
          <w:rFonts w:ascii="Arial" w:eastAsia="PMingLiU" w:hAnsi="Arial" w:cs="Arial"/>
          <w:sz w:val="22"/>
          <w:szCs w:val="22"/>
        </w:rPr>
      </w:pPr>
    </w:p>
    <w:p w14:paraId="7486F57E" w14:textId="77777777" w:rsidR="006A1F8D" w:rsidRPr="006A1F8D" w:rsidRDefault="006A1F8D" w:rsidP="006A1F8D">
      <w:pPr>
        <w:tabs>
          <w:tab w:val="left" w:pos="0"/>
          <w:tab w:val="left" w:pos="7020"/>
          <w:tab w:val="left" w:pos="7200"/>
          <w:tab w:val="left" w:pos="7920"/>
          <w:tab w:val="left" w:pos="8640"/>
          <w:tab w:val="left" w:pos="9359"/>
        </w:tabs>
        <w:rPr>
          <w:rFonts w:ascii="Arial" w:eastAsia="PMingLiU" w:hAnsi="Arial" w:cs="Arial"/>
          <w:b/>
          <w:sz w:val="22"/>
          <w:szCs w:val="22"/>
        </w:rPr>
      </w:pPr>
      <w:r w:rsidRPr="006A1F8D">
        <w:rPr>
          <w:rFonts w:ascii="Arial" w:eastAsia="PMingLiU" w:hAnsi="Arial" w:cs="Arial"/>
          <w:noProof/>
          <w:sz w:val="22"/>
          <w:szCs w:val="22"/>
        </w:rPr>
        <w:t>ATTEST:</w:t>
      </w:r>
    </w:p>
    <w:p w14:paraId="7884C693" w14:textId="77777777" w:rsidR="006A1F8D" w:rsidRPr="006A1F8D" w:rsidRDefault="006A1F8D" w:rsidP="006A1F8D">
      <w:pPr>
        <w:rPr>
          <w:rFonts w:ascii="Arial" w:eastAsia="PMingLiU" w:hAnsi="Arial" w:cs="Arial"/>
          <w:noProof/>
          <w:sz w:val="22"/>
          <w:szCs w:val="22"/>
        </w:rPr>
      </w:pPr>
    </w:p>
    <w:p w14:paraId="18C2F382" w14:textId="77777777" w:rsidR="006A1F8D" w:rsidRPr="006A1F8D" w:rsidRDefault="006A1F8D" w:rsidP="006A1F8D">
      <w:pPr>
        <w:jc w:val="center"/>
        <w:rPr>
          <w:rFonts w:ascii="Arial" w:eastAsia="PMingLiU" w:hAnsi="Arial" w:cs="Arial"/>
          <w:noProof/>
          <w:sz w:val="22"/>
          <w:szCs w:val="22"/>
          <w:u w:val="single"/>
        </w:rPr>
      </w:pPr>
    </w:p>
    <w:p w14:paraId="0A0490AE" w14:textId="77777777" w:rsidR="006A1F8D" w:rsidRPr="006A1F8D" w:rsidRDefault="006A1F8D" w:rsidP="006A1F8D">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6A1F8D">
        <w:rPr>
          <w:rFonts w:ascii="Arial" w:eastAsia="PMingLiU" w:hAnsi="Arial" w:cs="Arial"/>
          <w:sz w:val="22"/>
          <w:szCs w:val="22"/>
        </w:rPr>
        <w:t>William Bray, RMC, CMR</w:t>
      </w:r>
    </w:p>
    <w:p w14:paraId="6C2F1D81" w14:textId="77777777" w:rsidR="006A1F8D" w:rsidRPr="006A1F8D" w:rsidRDefault="006A1F8D" w:rsidP="006A1F8D">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6A1F8D">
        <w:rPr>
          <w:rFonts w:ascii="Arial" w:eastAsia="PMingLiU" w:hAnsi="Arial" w:cs="Arial"/>
          <w:sz w:val="22"/>
          <w:szCs w:val="22"/>
        </w:rPr>
        <w:t>Borough Clerk</w:t>
      </w:r>
    </w:p>
    <w:p w14:paraId="668BC3D7" w14:textId="77777777" w:rsidR="006A1F8D" w:rsidRPr="006A1F8D" w:rsidRDefault="006A1F8D" w:rsidP="006A1F8D">
      <w:pPr>
        <w:rPr>
          <w:rFonts w:ascii="Arial" w:hAnsi="Arial" w:cs="Arial"/>
        </w:rPr>
      </w:pPr>
    </w:p>
    <w:p w14:paraId="459C2C8F" w14:textId="77777777" w:rsidR="00F50A44" w:rsidRDefault="00F50A44" w:rsidP="00F50A44">
      <w:pPr>
        <w:rPr>
          <w:rFonts w:ascii="Arial" w:hAnsi="Arial" w:cs="Arial"/>
        </w:rPr>
      </w:pPr>
    </w:p>
    <w:p w14:paraId="33243740" w14:textId="77777777" w:rsidR="00E96F16" w:rsidRPr="00152A43" w:rsidRDefault="00E96F16" w:rsidP="001B3F56">
      <w:pPr>
        <w:pStyle w:val="BodyText"/>
        <w:rPr>
          <w:rFonts w:ascii="Arial" w:hAnsi="Arial" w:cs="Arial"/>
        </w:rPr>
      </w:pPr>
    </w:p>
    <w:sectPr w:rsidR="00E96F16" w:rsidRPr="00152A43" w:rsidSect="0040397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56"/>
    <w:rsid w:val="001B3F56"/>
    <w:rsid w:val="00271A3F"/>
    <w:rsid w:val="0038260F"/>
    <w:rsid w:val="00403972"/>
    <w:rsid w:val="00690D38"/>
    <w:rsid w:val="006A1F8D"/>
    <w:rsid w:val="007012C4"/>
    <w:rsid w:val="00782100"/>
    <w:rsid w:val="009330AC"/>
    <w:rsid w:val="009C4C80"/>
    <w:rsid w:val="009E286A"/>
    <w:rsid w:val="00AB7D15"/>
    <w:rsid w:val="00B52465"/>
    <w:rsid w:val="00DA7DA0"/>
    <w:rsid w:val="00E96F16"/>
    <w:rsid w:val="00F47FD1"/>
    <w:rsid w:val="00F50A44"/>
    <w:rsid w:val="00FD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A3A4"/>
  <w15:chartTrackingRefBased/>
  <w15:docId w15:val="{3F062885-7E8E-499C-B117-31CF754E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F56"/>
    <w:pPr>
      <w:jc w:val="both"/>
    </w:pPr>
    <w:rPr>
      <w:rFonts w:ascii="Book Antiqua" w:hAnsi="Book Antiqua"/>
    </w:rPr>
  </w:style>
  <w:style w:type="character" w:customStyle="1" w:styleId="BodyTextChar">
    <w:name w:val="Body Text Char"/>
    <w:basedOn w:val="DefaultParagraphFont"/>
    <w:link w:val="BodyText"/>
    <w:rsid w:val="001B3F56"/>
    <w:rPr>
      <w:rFonts w:ascii="Book Antiqua" w:eastAsia="Times New Roman" w:hAnsi="Book Antiqua" w:cs="Times New Roman"/>
      <w:sz w:val="24"/>
      <w:szCs w:val="24"/>
    </w:rPr>
  </w:style>
  <w:style w:type="paragraph" w:styleId="ListParagraph">
    <w:name w:val="List Paragraph"/>
    <w:basedOn w:val="Normal"/>
    <w:uiPriority w:val="34"/>
    <w:qFormat/>
    <w:rsid w:val="001B3F56"/>
    <w:pPr>
      <w:ind w:left="720"/>
      <w:contextualSpacing/>
    </w:pPr>
    <w:rPr>
      <w:rFonts w:ascii="Bookman Old Style" w:hAnsi="Bookman Old Style"/>
    </w:rPr>
  </w:style>
  <w:style w:type="table" w:styleId="TableGrid">
    <w:name w:val="Table Grid"/>
    <w:basedOn w:val="TableNormal"/>
    <w:uiPriority w:val="59"/>
    <w:unhideWhenUsed/>
    <w:rsid w:val="001B3F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64214">
      <w:bodyDiv w:val="1"/>
      <w:marLeft w:val="0"/>
      <w:marRight w:val="0"/>
      <w:marTop w:val="0"/>
      <w:marBottom w:val="0"/>
      <w:divBdr>
        <w:top w:val="none" w:sz="0" w:space="0" w:color="auto"/>
        <w:left w:val="none" w:sz="0" w:space="0" w:color="auto"/>
        <w:bottom w:val="none" w:sz="0" w:space="0" w:color="auto"/>
        <w:right w:val="none" w:sz="0" w:space="0" w:color="auto"/>
      </w:divBdr>
    </w:div>
    <w:div w:id="20157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William Bray</cp:lastModifiedBy>
  <cp:revision>8</cp:revision>
  <dcterms:created xsi:type="dcterms:W3CDTF">2024-12-12T21:41:00Z</dcterms:created>
  <dcterms:modified xsi:type="dcterms:W3CDTF">2025-01-06T16:35:00Z</dcterms:modified>
</cp:coreProperties>
</file>