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68D5" w14:textId="77777777" w:rsidR="007770E4" w:rsidRPr="003F6D2C" w:rsidRDefault="007770E4" w:rsidP="007770E4">
      <w:pPr>
        <w:jc w:val="center"/>
        <w:rPr>
          <w:rFonts w:ascii="Arial" w:hAnsi="Arial" w:cs="Arial"/>
          <w:b/>
          <w:sz w:val="24"/>
          <w:szCs w:val="24"/>
        </w:rPr>
      </w:pPr>
      <w:r w:rsidRPr="003F6D2C">
        <w:rPr>
          <w:rFonts w:ascii="Arial" w:hAnsi="Arial" w:cs="Arial"/>
          <w:b/>
          <w:sz w:val="24"/>
          <w:szCs w:val="24"/>
        </w:rPr>
        <w:t>Applying for a Marriage/ Civil Union License in New Jersey</w:t>
      </w:r>
    </w:p>
    <w:p w14:paraId="154E935D" w14:textId="77777777" w:rsidR="007770E4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Requirements for entering into a Marriage:</w:t>
      </w:r>
    </w:p>
    <w:p w14:paraId="0278246A" w14:textId="77777777" w:rsidR="007770E4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For two persons to establish a Marriage/ Civil Union in this State, it shall be necessary that they satisfy all of the following criteria:</w:t>
      </w:r>
    </w:p>
    <w:p w14:paraId="5619B0E0" w14:textId="77777777" w:rsidR="007770E4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</w:t>
      </w: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Not be a party to another civil union, domestic partnership or marriage in this State or recognized by this State; and</w:t>
      </w:r>
    </w:p>
    <w:p w14:paraId="32A36E53" w14:textId="77777777" w:rsidR="007770E4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</w:t>
      </w: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Be of the same sex for civil union; marriages can be same or opposite sex couples. </w:t>
      </w:r>
    </w:p>
    <w:p w14:paraId="42CC34AD" w14:textId="77777777" w:rsidR="007770E4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Be at least 18 years of age.</w:t>
      </w:r>
    </w:p>
    <w:p w14:paraId="2F0DB87A" w14:textId="77777777" w:rsidR="007770E4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Where to apply:</w:t>
      </w:r>
    </w:p>
    <w:p w14:paraId="3C6ADBD0" w14:textId="77777777" w:rsidR="007770E4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The marriage/civil union license application is to be made in the New Jersey municipality in which either party </w:t>
      </w:r>
      <w:proofErr w:type="gramStart"/>
      <w:r w:rsidRPr="003F6D2C">
        <w:rPr>
          <w:rFonts w:ascii="Arial" w:hAnsi="Arial" w:cs="Arial"/>
          <w:sz w:val="24"/>
          <w:szCs w:val="24"/>
        </w:rPr>
        <w:t>resides</w:t>
      </w:r>
      <w:proofErr w:type="gramEnd"/>
      <w:r w:rsidRPr="003F6D2C">
        <w:rPr>
          <w:rFonts w:ascii="Arial" w:hAnsi="Arial" w:cs="Arial"/>
          <w:sz w:val="24"/>
          <w:szCs w:val="24"/>
        </w:rPr>
        <w:t xml:space="preserve"> and the license is valid throughout the State of New Jersey. If neither applicant is a New Jersey resident, submit the application in the municipality where the marriage/civil union ceremony will be performed, the license is only valid in the issuing municipality.</w:t>
      </w:r>
    </w:p>
    <w:p w14:paraId="6A7F9CF1" w14:textId="29AEDD2A" w:rsidR="007770E4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Please contact the Borough of Manville Dept of Vital Statistics as marriage licenses are done by appointment only.   908-725-9478 Ext. 10</w:t>
      </w:r>
      <w:r w:rsidR="005E76A8" w:rsidRPr="003F6D2C">
        <w:rPr>
          <w:rFonts w:ascii="Arial" w:hAnsi="Arial" w:cs="Arial"/>
          <w:sz w:val="24"/>
          <w:szCs w:val="24"/>
        </w:rPr>
        <w:t>3</w:t>
      </w:r>
    </w:p>
    <w:p w14:paraId="3CB4B659" w14:textId="77777777" w:rsidR="007770E4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Required documents when applying for a Marriage/ Civil Union license: </w:t>
      </w:r>
    </w:p>
    <w:p w14:paraId="7BC44447" w14:textId="77777777" w:rsidR="007770E4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Proof of identity such as your driver’s license, passport or state/federal I.D. </w:t>
      </w:r>
    </w:p>
    <w:p w14:paraId="337C50BA" w14:textId="77777777" w:rsidR="004F04CF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Proof of your residency.</w:t>
      </w:r>
    </w:p>
    <w:p w14:paraId="4331D001" w14:textId="77777777" w:rsidR="004F04CF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</w:t>
      </w: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Your social security card or social security number.* </w:t>
      </w:r>
    </w:p>
    <w:p w14:paraId="6905876F" w14:textId="77777777" w:rsidR="009A5586" w:rsidRPr="003F6D2C" w:rsidRDefault="00C95F81" w:rsidP="00C95F81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>Divorce Decree, If applicable</w:t>
      </w:r>
    </w:p>
    <w:p w14:paraId="14299BB2" w14:textId="77777777" w:rsidR="004F04CF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A witness, 18 years of age or older.</w:t>
      </w:r>
    </w:p>
    <w:p w14:paraId="1B46C47F" w14:textId="77777777" w:rsidR="004F04CF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</w:t>
      </w: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The $28 application fee. </w:t>
      </w:r>
    </w:p>
    <w:p w14:paraId="04ED04E5" w14:textId="77777777" w:rsidR="00A76D3C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>*Social security number is required by law for US citizens and will be kept confidential. Any documents in a foreign language must be accompanied by a certified English translation.</w:t>
      </w:r>
    </w:p>
    <w:p w14:paraId="13E186FB" w14:textId="77777777" w:rsidR="00A76D3C" w:rsidRPr="003F6D2C" w:rsidRDefault="007770E4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After you apply: </w:t>
      </w:r>
    </w:p>
    <w:p w14:paraId="0D108B41" w14:textId="519C7D05" w:rsidR="00A76D3C" w:rsidRPr="003F6D2C" w:rsidRDefault="007770E4" w:rsidP="005E76A8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</w:t>
      </w:r>
      <w:r w:rsidR="005E76A8" w:rsidRPr="003F6D2C">
        <w:rPr>
          <w:rFonts w:ascii="Arial" w:hAnsi="Arial" w:cs="Arial"/>
          <w:sz w:val="24"/>
          <w:szCs w:val="24"/>
        </w:rPr>
        <w:t>Marriage Licenses are issued after the mandatory seventy-two (72) hours hold period and will be valid for thirty (30) days upon issuance.</w:t>
      </w:r>
    </w:p>
    <w:p w14:paraId="4EBB05AB" w14:textId="35B6F9F5" w:rsidR="00BB14C2" w:rsidRPr="003F6D2C" w:rsidRDefault="007770E4" w:rsidP="00A76D3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</w:rPr>
        <w:t xml:space="preserve"> </w:t>
      </w:r>
      <w:r w:rsidRPr="003F6D2C">
        <w:rPr>
          <w:rFonts w:ascii="Segoe UI Symbol" w:eastAsia="MS Gothic" w:hAnsi="Segoe UI Symbol" w:cs="Segoe UI Symbol"/>
          <w:sz w:val="24"/>
          <w:szCs w:val="24"/>
        </w:rPr>
        <w:t>✓</w:t>
      </w:r>
      <w:r w:rsidRPr="003F6D2C">
        <w:rPr>
          <w:rFonts w:ascii="Arial" w:hAnsi="Arial" w:cs="Arial"/>
          <w:sz w:val="24"/>
          <w:szCs w:val="24"/>
        </w:rPr>
        <w:t xml:space="preserve"> Certified copies can only be obtained from the municipality where the event occurred OR the state office via in person, online, or mail in request. </w:t>
      </w:r>
    </w:p>
    <w:p w14:paraId="479FF1FD" w14:textId="5E134369" w:rsidR="003F6D2C" w:rsidRPr="003F6D2C" w:rsidRDefault="003F6D2C" w:rsidP="00A76D3C">
      <w:pPr>
        <w:spacing w:line="240" w:lineRule="auto"/>
        <w:rPr>
          <w:rFonts w:ascii="Arial" w:hAnsi="Arial" w:cs="Arial"/>
          <w:sz w:val="24"/>
          <w:szCs w:val="24"/>
        </w:rPr>
      </w:pPr>
    </w:p>
    <w:p w14:paraId="47E71316" w14:textId="77777777" w:rsidR="003F6D2C" w:rsidRPr="003F6D2C" w:rsidRDefault="003F6D2C" w:rsidP="003F6D2C">
      <w:pPr>
        <w:jc w:val="center"/>
        <w:rPr>
          <w:rFonts w:ascii="Arial" w:hAnsi="Arial" w:cs="Arial"/>
          <w:b/>
          <w:sz w:val="24"/>
          <w:szCs w:val="24"/>
        </w:rPr>
      </w:pPr>
      <w:r w:rsidRPr="003F6D2C">
        <w:rPr>
          <w:rFonts w:ascii="Arial" w:hAnsi="Arial" w:cs="Arial"/>
          <w:b/>
          <w:sz w:val="24"/>
          <w:szCs w:val="24"/>
          <w:lang w:val="es"/>
        </w:rPr>
        <w:t>Solicitud de una licencia de matrimonio / unión civil en Nueva Jersey</w:t>
      </w:r>
    </w:p>
    <w:p w14:paraId="06D40B43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Requisitos para contraer matrimonio:</w:t>
      </w:r>
    </w:p>
    <w:p w14:paraId="0FC0BBC5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lastRenderedPageBreak/>
        <w:t xml:space="preserve"> Para que dos personas establezcan un matrimonio o unión civil en este Estado, será necesario que satisfagan todos los criterios siguientes:</w:t>
      </w:r>
    </w:p>
    <w:p w14:paraId="6FF03168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</w:t>
      </w: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No ser parte de otra unión civil, pareja de hecho o matrimonio en este Estado o reconocido por este Estado; y</w:t>
      </w:r>
    </w:p>
    <w:p w14:paraId="6CA44F80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</w:t>
      </w: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Ser del mismo sexo para la unión civil; los matrimonios pueden ser parejas del mismo sexo o del sexo opuesto. </w:t>
      </w:r>
    </w:p>
    <w:p w14:paraId="768AD0EA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Tener al menos 18 </w:t>
      </w:r>
      <w:proofErr w:type="gramStart"/>
      <w:r w:rsidRPr="003F6D2C">
        <w:rPr>
          <w:rFonts w:ascii="Arial" w:hAnsi="Arial" w:cs="Arial"/>
          <w:sz w:val="24"/>
          <w:szCs w:val="24"/>
          <w:lang w:val="es"/>
        </w:rPr>
        <w:t>años de edad</w:t>
      </w:r>
      <w:proofErr w:type="gramEnd"/>
      <w:r w:rsidRPr="003F6D2C">
        <w:rPr>
          <w:rFonts w:ascii="Arial" w:hAnsi="Arial" w:cs="Arial"/>
          <w:sz w:val="24"/>
          <w:szCs w:val="24"/>
          <w:lang w:val="es"/>
        </w:rPr>
        <w:t>.</w:t>
      </w:r>
    </w:p>
    <w:p w14:paraId="467DA51B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Dónde aplicar:</w:t>
      </w:r>
    </w:p>
    <w:p w14:paraId="5D33DFA3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La solicitud de licencia de matrimonio / unión civil debe hacerse en el municipio de Nueva Jersey en el que reside cualquiera de las partes y la licencia es válida en todo el estado de Nueva Jersey. Si ninguno de los solicitantes es residente de Nueva Jersey, presente la solicitud en el municipio donde se llevará a cabo la ceremonia de matrimonio / unión civil, la licencia solo es válida en el municipio emisor.</w:t>
      </w:r>
    </w:p>
    <w:p w14:paraId="2A176076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Por favor, póngase en contacto con el Departamento de Estadísticas Vitales del Municipio de Manville, ya que las licencias de matrimonio se realizan solo con cita previa.   908-725-9478 Ext. 103</w:t>
      </w:r>
    </w:p>
    <w:p w14:paraId="5DDC4616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Documentos requeridos al solicitar una licencia de matrimonio / unión civil: </w:t>
      </w:r>
    </w:p>
    <w:p w14:paraId="6679B52C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Prueba de identidad, como su licencia de conducir, pasaporte o identificación estatal / federal. </w:t>
      </w:r>
    </w:p>
    <w:p w14:paraId="66284A80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Prueba de su residencia.</w:t>
      </w:r>
    </w:p>
    <w:p w14:paraId="32BEF175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</w:t>
      </w: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Su tarjeta de seguro social o número de seguro </w:t>
      </w:r>
      <w:proofErr w:type="gramStart"/>
      <w:r w:rsidRPr="003F6D2C">
        <w:rPr>
          <w:rFonts w:ascii="Arial" w:hAnsi="Arial" w:cs="Arial"/>
          <w:sz w:val="24"/>
          <w:szCs w:val="24"/>
          <w:lang w:val="es"/>
        </w:rPr>
        <w:t>social.*</w:t>
      </w:r>
      <w:proofErr w:type="gramEnd"/>
      <w:r w:rsidRPr="003F6D2C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6241F0FD" w14:textId="77777777" w:rsidR="003F6D2C" w:rsidRPr="003F6D2C" w:rsidRDefault="003F6D2C" w:rsidP="003F6D2C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>Decreto de divorcio, si corresponde</w:t>
      </w:r>
    </w:p>
    <w:p w14:paraId="16C711CC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Un testigo, de 18 </w:t>
      </w:r>
      <w:proofErr w:type="gramStart"/>
      <w:r w:rsidRPr="003F6D2C">
        <w:rPr>
          <w:rFonts w:ascii="Arial" w:hAnsi="Arial" w:cs="Arial"/>
          <w:sz w:val="24"/>
          <w:szCs w:val="24"/>
          <w:lang w:val="es"/>
        </w:rPr>
        <w:t>años de edad</w:t>
      </w:r>
      <w:proofErr w:type="gramEnd"/>
      <w:r w:rsidRPr="003F6D2C">
        <w:rPr>
          <w:rFonts w:ascii="Arial" w:hAnsi="Arial" w:cs="Arial"/>
          <w:sz w:val="24"/>
          <w:szCs w:val="24"/>
          <w:lang w:val="es"/>
        </w:rPr>
        <w:t xml:space="preserve"> o más.</w:t>
      </w:r>
    </w:p>
    <w:p w14:paraId="6E028A8F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</w:t>
      </w: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La tarifa de solicitud de $ 28. </w:t>
      </w:r>
    </w:p>
    <w:p w14:paraId="728A8CC7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>*El número de seguro social es requerido por la ley para los ciudadanos estadounidenses y se mantendrá confidencial. Cualquier documento en un idioma extranjero debe ir acompañado de una traducción certificada al inglés.</w:t>
      </w:r>
    </w:p>
    <w:p w14:paraId="48479FCF" w14:textId="77777777" w:rsidR="003F6D2C" w:rsidRPr="003F6D2C" w:rsidRDefault="003F6D2C" w:rsidP="003F6D2C">
      <w:pPr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Después de aplicar: </w:t>
      </w:r>
    </w:p>
    <w:p w14:paraId="7ECAA93A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Las licencias de matrimonio se emiten después del período obligatorio de setenta y dos (72) horas de retención y serán válidas por treinta (30) días después de la emisión.</w:t>
      </w:r>
    </w:p>
    <w:p w14:paraId="3FCB1EE4" w14:textId="77777777" w:rsidR="003F6D2C" w:rsidRPr="003F6D2C" w:rsidRDefault="003F6D2C" w:rsidP="003F6D2C">
      <w:pPr>
        <w:spacing w:line="240" w:lineRule="auto"/>
        <w:rPr>
          <w:rFonts w:ascii="Arial" w:hAnsi="Arial" w:cs="Arial"/>
          <w:sz w:val="24"/>
          <w:szCs w:val="24"/>
        </w:rPr>
      </w:pPr>
      <w:r w:rsidRPr="003F6D2C">
        <w:rPr>
          <w:rFonts w:ascii="Arial" w:hAnsi="Arial" w:cs="Arial"/>
          <w:sz w:val="24"/>
          <w:szCs w:val="24"/>
          <w:lang w:val="es"/>
        </w:rPr>
        <w:t xml:space="preserve"> </w:t>
      </w:r>
      <w:r w:rsidRPr="003F6D2C">
        <w:rPr>
          <w:rFonts w:ascii="Segoe UI Symbol" w:hAnsi="Segoe UI Symbol" w:cs="Segoe UI Symbol"/>
          <w:sz w:val="24"/>
          <w:szCs w:val="24"/>
          <w:lang w:val="es"/>
        </w:rPr>
        <w:t>✓</w:t>
      </w:r>
      <w:r w:rsidRPr="003F6D2C">
        <w:rPr>
          <w:rFonts w:ascii="Arial" w:hAnsi="Arial" w:cs="Arial"/>
          <w:sz w:val="24"/>
          <w:szCs w:val="24"/>
          <w:lang w:val="es"/>
        </w:rPr>
        <w:t xml:space="preserve"> Las copias certificadas solo se pueden obtener del municipio donde ocurrió el evento O de la oficina estatal a través de la persona, en línea o por correo en solicitud. </w:t>
      </w:r>
    </w:p>
    <w:p w14:paraId="240DFE72" w14:textId="77777777" w:rsidR="003F6D2C" w:rsidRPr="003F6D2C" w:rsidRDefault="003F6D2C" w:rsidP="00A76D3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F6D2C" w:rsidRPr="003F6D2C" w:rsidSect="00DC49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4BD8"/>
    <w:multiLevelType w:val="hybridMultilevel"/>
    <w:tmpl w:val="3034A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4"/>
    <w:rsid w:val="003F6D2C"/>
    <w:rsid w:val="004962CE"/>
    <w:rsid w:val="004F04CF"/>
    <w:rsid w:val="005E76A8"/>
    <w:rsid w:val="00700EA1"/>
    <w:rsid w:val="00745220"/>
    <w:rsid w:val="007770E4"/>
    <w:rsid w:val="00911555"/>
    <w:rsid w:val="009A5586"/>
    <w:rsid w:val="00A76D3C"/>
    <w:rsid w:val="00BB14C2"/>
    <w:rsid w:val="00C95F81"/>
    <w:rsid w:val="00D67DCD"/>
    <w:rsid w:val="00DC4972"/>
    <w:rsid w:val="00E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2A71"/>
  <w15:docId w15:val="{4CA8F584-7831-40C3-A5F9-11F7260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5CF2E-490A-4EE9-BCC6-592E3594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Barras</dc:creator>
  <cp:lastModifiedBy>Wendy Barras</cp:lastModifiedBy>
  <cp:revision>2</cp:revision>
  <cp:lastPrinted>2020-11-09T19:50:00Z</cp:lastPrinted>
  <dcterms:created xsi:type="dcterms:W3CDTF">2021-07-19T19:07:00Z</dcterms:created>
  <dcterms:modified xsi:type="dcterms:W3CDTF">2021-07-19T19:07:00Z</dcterms:modified>
</cp:coreProperties>
</file>